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02379" w:rsidRDefault="00302379">
      <w:pPr>
        <w:pStyle w:val="1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</w:t>
      </w:r>
    </w:p>
    <w:p w:rsidR="00302379" w:rsidRDefault="00302379">
      <w:pPr>
        <w:pStyle w:val="10"/>
        <w:jc w:val="center"/>
        <w:rPr>
          <w:sz w:val="24"/>
          <w:szCs w:val="24"/>
        </w:rPr>
      </w:pPr>
      <w:r>
        <w:rPr>
          <w:sz w:val="24"/>
          <w:szCs w:val="24"/>
        </w:rPr>
        <w:t>АДМИНИСТРАЦИЯ ГОРОДА ПЕРЕСЛАВЛЯ-ЗАЛЕССКОГО</w:t>
      </w:r>
    </w:p>
    <w:p w:rsidR="00302379" w:rsidRDefault="00302379">
      <w:pPr>
        <w:pStyle w:val="10"/>
        <w:jc w:val="center"/>
        <w:rPr>
          <w:sz w:val="24"/>
          <w:szCs w:val="24"/>
        </w:rPr>
      </w:pPr>
    </w:p>
    <w:p w:rsidR="00302379" w:rsidRDefault="00302379">
      <w:pPr>
        <w:pStyle w:val="1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Р О Т О К О Л</w:t>
      </w:r>
    </w:p>
    <w:p w:rsidR="00302379" w:rsidRDefault="00302379">
      <w:pPr>
        <w:pStyle w:val="10"/>
        <w:jc w:val="center"/>
        <w:rPr>
          <w:b/>
          <w:sz w:val="16"/>
          <w:szCs w:val="16"/>
        </w:rPr>
      </w:pP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Координационного совета по малому и среднему предпринимательству</w:t>
      </w:r>
    </w:p>
    <w:p w:rsidR="00302379" w:rsidRDefault="00302379">
      <w:pPr>
        <w:pStyle w:val="1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городского округа город Переславль-Залесский Ярославской области</w:t>
      </w:r>
    </w:p>
    <w:p w:rsidR="00302379" w:rsidRDefault="00302379">
      <w:pPr>
        <w:pStyle w:val="10"/>
        <w:jc w:val="center"/>
        <w:rPr>
          <w:sz w:val="28"/>
          <w:szCs w:val="28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481"/>
        <w:gridCol w:w="4927"/>
      </w:tblGrid>
      <w:tr w:rsidR="00302379" w:rsidTr="00587B54">
        <w:tc>
          <w:tcPr>
            <w:tcW w:w="4481" w:type="dxa"/>
          </w:tcPr>
          <w:p w:rsidR="00302379" w:rsidRPr="00587B54" w:rsidRDefault="006A56D9">
            <w:pPr>
              <w:pStyle w:val="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</w:t>
            </w:r>
            <w:r w:rsidR="00302379" w:rsidRPr="00587B54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12</w:t>
            </w:r>
            <w:r w:rsidR="00302379" w:rsidRPr="00587B54">
              <w:rPr>
                <w:sz w:val="26"/>
                <w:szCs w:val="26"/>
              </w:rPr>
              <w:t>.2021</w:t>
            </w:r>
          </w:p>
        </w:tc>
        <w:tc>
          <w:tcPr>
            <w:tcW w:w="4927" w:type="dxa"/>
          </w:tcPr>
          <w:p w:rsidR="00302379" w:rsidRPr="00587B54" w:rsidRDefault="00302379" w:rsidP="00587B54">
            <w:pPr>
              <w:pStyle w:val="10"/>
              <w:jc w:val="right"/>
              <w:rPr>
                <w:sz w:val="26"/>
                <w:szCs w:val="26"/>
              </w:rPr>
            </w:pPr>
            <w:r w:rsidRPr="00587B54">
              <w:rPr>
                <w:sz w:val="26"/>
                <w:szCs w:val="26"/>
              </w:rPr>
              <w:t xml:space="preserve">№ </w:t>
            </w:r>
            <w:r w:rsidR="006A56D9">
              <w:rPr>
                <w:sz w:val="26"/>
                <w:szCs w:val="26"/>
              </w:rPr>
              <w:t>2</w:t>
            </w:r>
          </w:p>
        </w:tc>
      </w:tr>
    </w:tbl>
    <w:p w:rsidR="00302379" w:rsidRDefault="00302379">
      <w:pPr>
        <w:pStyle w:val="1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город Переславль-Залесский, </w:t>
      </w:r>
      <w:r w:rsidR="006A56D9">
        <w:rPr>
          <w:sz w:val="26"/>
          <w:szCs w:val="26"/>
        </w:rPr>
        <w:t>пл</w:t>
      </w:r>
      <w:r>
        <w:rPr>
          <w:sz w:val="26"/>
          <w:szCs w:val="26"/>
        </w:rPr>
        <w:t xml:space="preserve">. </w:t>
      </w:r>
      <w:r w:rsidR="006A56D9">
        <w:rPr>
          <w:sz w:val="26"/>
          <w:szCs w:val="26"/>
        </w:rPr>
        <w:t>Народная</w:t>
      </w:r>
      <w:r>
        <w:rPr>
          <w:sz w:val="26"/>
          <w:szCs w:val="26"/>
        </w:rPr>
        <w:t>, д.</w:t>
      </w:r>
      <w:r w:rsidR="006A56D9">
        <w:rPr>
          <w:sz w:val="26"/>
          <w:szCs w:val="26"/>
        </w:rPr>
        <w:t>1</w:t>
      </w:r>
    </w:p>
    <w:p w:rsidR="00302379" w:rsidRDefault="00302379">
      <w:pPr>
        <w:pStyle w:val="10"/>
        <w:jc w:val="both"/>
        <w:rPr>
          <w:sz w:val="26"/>
          <w:szCs w:val="26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RPr="00E80E7F" w:rsidTr="00587B54">
        <w:tc>
          <w:tcPr>
            <w:tcW w:w="2608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Председатель Совета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6A56D9" w:rsidRPr="00E80E7F">
              <w:rPr>
                <w:sz w:val="26"/>
                <w:szCs w:val="26"/>
              </w:rPr>
              <w:t>Батищева О.И.</w:t>
            </w:r>
          </w:p>
        </w:tc>
      </w:tr>
      <w:tr w:rsidR="00302379" w:rsidRPr="00E80E7F" w:rsidTr="00587B54">
        <w:tc>
          <w:tcPr>
            <w:tcW w:w="2608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Секретарь Совета 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Ильичева Е.Е.</w:t>
            </w:r>
          </w:p>
        </w:tc>
      </w:tr>
    </w:tbl>
    <w:p w:rsidR="00302379" w:rsidRPr="00E80E7F" w:rsidRDefault="00302379">
      <w:pPr>
        <w:pStyle w:val="10"/>
        <w:jc w:val="both"/>
        <w:rPr>
          <w:sz w:val="26"/>
          <w:szCs w:val="26"/>
        </w:rPr>
      </w:pPr>
    </w:p>
    <w:tbl>
      <w:tblPr>
        <w:tblW w:w="9408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608"/>
        <w:gridCol w:w="6800"/>
      </w:tblGrid>
      <w:tr w:rsidR="00302379" w:rsidRPr="00E80E7F" w:rsidTr="00587B54">
        <w:tc>
          <w:tcPr>
            <w:tcW w:w="2608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Члены Совета: 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Амбарцумян Л.В., Бабушкин С.В.,</w:t>
            </w:r>
            <w:r w:rsidR="006A56D9" w:rsidRPr="00E80E7F">
              <w:rPr>
                <w:sz w:val="26"/>
                <w:szCs w:val="26"/>
              </w:rPr>
              <w:t xml:space="preserve"> Ильина Т.С.,</w:t>
            </w:r>
            <w:r w:rsidRPr="00E80E7F">
              <w:rPr>
                <w:sz w:val="26"/>
                <w:szCs w:val="26"/>
              </w:rPr>
              <w:t xml:space="preserve"> </w:t>
            </w:r>
            <w:proofErr w:type="spellStart"/>
            <w:r w:rsidRPr="00E80E7F">
              <w:rPr>
                <w:sz w:val="26"/>
                <w:szCs w:val="26"/>
              </w:rPr>
              <w:t>Киракосян</w:t>
            </w:r>
            <w:proofErr w:type="spellEnd"/>
            <w:r w:rsidRPr="00E80E7F">
              <w:rPr>
                <w:sz w:val="26"/>
                <w:szCs w:val="26"/>
              </w:rPr>
              <w:t xml:space="preserve"> Б.В., Кирьянов С.В., Козлов Р.В.,</w:t>
            </w:r>
            <w:r w:rsidR="006A56D9" w:rsidRPr="00E80E7F">
              <w:rPr>
                <w:sz w:val="26"/>
                <w:szCs w:val="26"/>
              </w:rPr>
              <w:t xml:space="preserve">                  Миронова Г.В., </w:t>
            </w:r>
            <w:r w:rsidRPr="00E80E7F">
              <w:rPr>
                <w:sz w:val="26"/>
                <w:szCs w:val="26"/>
              </w:rPr>
              <w:t xml:space="preserve">Павлин И.В., Попов Р.Б., Сальников В.А., Семенов П.В., Федюкин А.А., Шангин А.С. </w:t>
            </w:r>
          </w:p>
          <w:p w:rsidR="000459B7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</w:p>
        </w:tc>
      </w:tr>
      <w:tr w:rsidR="00302379" w:rsidRPr="00E80E7F" w:rsidTr="00587B54">
        <w:tc>
          <w:tcPr>
            <w:tcW w:w="2608" w:type="dxa"/>
          </w:tcPr>
          <w:p w:rsidR="00302379" w:rsidRPr="00E80E7F" w:rsidRDefault="0009779D" w:rsidP="00587B54">
            <w:pPr>
              <w:pStyle w:val="1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Присутствовали:</w:t>
            </w:r>
          </w:p>
        </w:tc>
        <w:tc>
          <w:tcPr>
            <w:tcW w:w="6800" w:type="dxa"/>
          </w:tcPr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6A56D9" w:rsidRPr="00E80E7F">
              <w:rPr>
                <w:sz w:val="26"/>
                <w:szCs w:val="26"/>
              </w:rPr>
              <w:t xml:space="preserve">Батищева О.И., </w:t>
            </w:r>
            <w:r w:rsidRPr="00E80E7F">
              <w:rPr>
                <w:sz w:val="26"/>
                <w:szCs w:val="26"/>
              </w:rPr>
              <w:t>Бабушкин С.В.,</w:t>
            </w:r>
            <w:r w:rsidR="006A56D9" w:rsidRPr="00E80E7F">
              <w:rPr>
                <w:sz w:val="26"/>
                <w:szCs w:val="26"/>
              </w:rPr>
              <w:t xml:space="preserve"> Ильина Т.С.,                </w:t>
            </w:r>
            <w:r w:rsidRPr="00E80E7F">
              <w:rPr>
                <w:sz w:val="26"/>
                <w:szCs w:val="26"/>
              </w:rPr>
              <w:t xml:space="preserve">Ильичева Е.Е., </w:t>
            </w:r>
            <w:proofErr w:type="spellStart"/>
            <w:r w:rsidRPr="00E80E7F">
              <w:rPr>
                <w:sz w:val="26"/>
                <w:szCs w:val="26"/>
              </w:rPr>
              <w:t>Киракосян</w:t>
            </w:r>
            <w:proofErr w:type="spellEnd"/>
            <w:r w:rsidRPr="00E80E7F">
              <w:rPr>
                <w:sz w:val="26"/>
                <w:szCs w:val="26"/>
              </w:rPr>
              <w:t xml:space="preserve"> Б.В.,</w:t>
            </w:r>
            <w:r w:rsidR="006A56D9" w:rsidRPr="00E80E7F">
              <w:rPr>
                <w:sz w:val="26"/>
                <w:szCs w:val="26"/>
              </w:rPr>
              <w:t xml:space="preserve"> Миронова Г.В., </w:t>
            </w:r>
            <w:r w:rsidRPr="00E80E7F">
              <w:rPr>
                <w:sz w:val="26"/>
                <w:szCs w:val="26"/>
              </w:rPr>
              <w:t xml:space="preserve">                  Павлин И.В., Сальников В.А.,</w:t>
            </w:r>
            <w:r w:rsidR="006A56D9" w:rsidRPr="00E80E7F">
              <w:rPr>
                <w:sz w:val="26"/>
                <w:szCs w:val="26"/>
              </w:rPr>
              <w:t xml:space="preserve"> Федюкин А.А</w:t>
            </w:r>
            <w:r w:rsidR="00D13447" w:rsidRPr="00E80E7F">
              <w:rPr>
                <w:sz w:val="26"/>
                <w:szCs w:val="26"/>
              </w:rPr>
              <w:t>;</w:t>
            </w: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Васильева К.Н. – директор ГКУ ЯО Центр занятости населения города Переславля-Залесского;</w:t>
            </w: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Кунишникова Дарья Владимировна – заместитель начальника управления экономики Администрации города Переславля-Залесского;</w:t>
            </w: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proofErr w:type="spellStart"/>
            <w:r w:rsidRPr="00E80E7F">
              <w:rPr>
                <w:sz w:val="26"/>
                <w:szCs w:val="26"/>
              </w:rPr>
              <w:t>Лисецкая</w:t>
            </w:r>
            <w:proofErr w:type="spellEnd"/>
            <w:r w:rsidRPr="00E80E7F">
              <w:rPr>
                <w:sz w:val="26"/>
                <w:szCs w:val="26"/>
              </w:rPr>
              <w:t xml:space="preserve"> Марина Владимировна – старший инспектор отдела надзорной деятельности и профилактической работы по Переславскому району;</w:t>
            </w:r>
          </w:p>
          <w:p w:rsidR="00D13447" w:rsidRPr="00E80E7F" w:rsidRDefault="00D1344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Мустафина Алиса Юрьевна – начальник управления архитектуры и градостроительства – главный архитектор Администрации города Переславля-Залесского;</w:t>
            </w:r>
          </w:p>
          <w:p w:rsidR="00302379" w:rsidRPr="00E80E7F" w:rsidRDefault="0030237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</w:t>
            </w:r>
            <w:r w:rsidR="00E80E7F" w:rsidRPr="00E80E7F">
              <w:rPr>
                <w:sz w:val="26"/>
                <w:szCs w:val="26"/>
              </w:rPr>
              <w:t xml:space="preserve"> </w:t>
            </w:r>
            <w:proofErr w:type="spellStart"/>
            <w:r w:rsidR="006A56D9" w:rsidRPr="00E80E7F">
              <w:rPr>
                <w:sz w:val="26"/>
                <w:szCs w:val="26"/>
              </w:rPr>
              <w:t>Алтунина</w:t>
            </w:r>
            <w:proofErr w:type="spellEnd"/>
            <w:r w:rsidR="006A56D9" w:rsidRPr="00E80E7F">
              <w:rPr>
                <w:sz w:val="26"/>
                <w:szCs w:val="26"/>
              </w:rPr>
              <w:t xml:space="preserve"> Ольга Владимировна – директор ООО «Переславский торговый дом»;</w:t>
            </w:r>
          </w:p>
          <w:p w:rsidR="006A56D9" w:rsidRPr="00E80E7F" w:rsidRDefault="006A56D9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proofErr w:type="spellStart"/>
            <w:r w:rsidRPr="00E80E7F">
              <w:rPr>
                <w:sz w:val="26"/>
                <w:szCs w:val="26"/>
              </w:rPr>
              <w:t>Космыкова</w:t>
            </w:r>
            <w:proofErr w:type="spellEnd"/>
            <w:r w:rsidRPr="00E80E7F">
              <w:rPr>
                <w:sz w:val="26"/>
                <w:szCs w:val="26"/>
              </w:rPr>
              <w:t xml:space="preserve"> Ольга Сергеевна – директор </w:t>
            </w:r>
            <w:r w:rsidR="002C31F5" w:rsidRPr="00E80E7F">
              <w:rPr>
                <w:sz w:val="26"/>
                <w:szCs w:val="26"/>
              </w:rPr>
              <w:t>ГМ «Магнит»;</w:t>
            </w:r>
          </w:p>
          <w:p w:rsidR="002C31F5" w:rsidRPr="00E80E7F" w:rsidRDefault="002C31F5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r w:rsidR="00DA657F" w:rsidRPr="00E80E7F">
              <w:rPr>
                <w:sz w:val="26"/>
                <w:szCs w:val="26"/>
              </w:rPr>
              <w:t>Ровенский Владимир Петрович</w:t>
            </w:r>
            <w:r w:rsidR="000459B7" w:rsidRPr="00E80E7F">
              <w:rPr>
                <w:sz w:val="26"/>
                <w:szCs w:val="26"/>
              </w:rPr>
              <w:t xml:space="preserve"> – управляющий ТЦ «Ареал»;</w:t>
            </w:r>
          </w:p>
          <w:p w:rsidR="000459B7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И</w:t>
            </w:r>
            <w:r w:rsidR="00302379" w:rsidRPr="00E80E7F">
              <w:rPr>
                <w:sz w:val="26"/>
                <w:szCs w:val="26"/>
              </w:rPr>
              <w:t>ндивидуальные предприниматели</w:t>
            </w:r>
            <w:r w:rsidR="006A56D9" w:rsidRPr="00E80E7F">
              <w:rPr>
                <w:sz w:val="26"/>
                <w:szCs w:val="26"/>
              </w:rPr>
              <w:t>:</w:t>
            </w:r>
          </w:p>
          <w:p w:rsidR="000459B7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</w:t>
            </w:r>
            <w:proofErr w:type="spellStart"/>
            <w:r w:rsidRPr="00E80E7F">
              <w:rPr>
                <w:sz w:val="26"/>
                <w:szCs w:val="26"/>
              </w:rPr>
              <w:t>Белунов</w:t>
            </w:r>
            <w:proofErr w:type="spellEnd"/>
            <w:r w:rsidRPr="00E80E7F">
              <w:rPr>
                <w:sz w:val="26"/>
                <w:szCs w:val="26"/>
              </w:rPr>
              <w:t xml:space="preserve"> Павел Евгеньевич;</w:t>
            </w:r>
          </w:p>
          <w:p w:rsidR="000459B7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Епанчинцева Ирина Викторовна; </w:t>
            </w:r>
          </w:p>
          <w:p w:rsidR="00302379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Рахимова </w:t>
            </w:r>
            <w:proofErr w:type="spellStart"/>
            <w:r w:rsidRPr="00E80E7F">
              <w:rPr>
                <w:sz w:val="26"/>
                <w:szCs w:val="26"/>
              </w:rPr>
              <w:t>Улдуза</w:t>
            </w:r>
            <w:proofErr w:type="spellEnd"/>
            <w:r w:rsidRPr="00E80E7F">
              <w:rPr>
                <w:sz w:val="26"/>
                <w:szCs w:val="26"/>
              </w:rPr>
              <w:t xml:space="preserve"> </w:t>
            </w:r>
            <w:proofErr w:type="spellStart"/>
            <w:r w:rsidRPr="00E80E7F">
              <w:rPr>
                <w:sz w:val="26"/>
                <w:szCs w:val="26"/>
              </w:rPr>
              <w:t>Сабир</w:t>
            </w:r>
            <w:proofErr w:type="spellEnd"/>
            <w:r w:rsidRPr="00E80E7F">
              <w:rPr>
                <w:sz w:val="26"/>
                <w:szCs w:val="26"/>
              </w:rPr>
              <w:t xml:space="preserve"> </w:t>
            </w:r>
            <w:proofErr w:type="spellStart"/>
            <w:r w:rsidRPr="00E80E7F">
              <w:rPr>
                <w:sz w:val="26"/>
                <w:szCs w:val="26"/>
              </w:rPr>
              <w:t>Кызы</w:t>
            </w:r>
            <w:proofErr w:type="spellEnd"/>
            <w:r w:rsidRPr="00E80E7F">
              <w:rPr>
                <w:sz w:val="26"/>
                <w:szCs w:val="26"/>
              </w:rPr>
              <w:t xml:space="preserve">; </w:t>
            </w:r>
          </w:p>
          <w:p w:rsidR="000459B7" w:rsidRPr="00E80E7F" w:rsidRDefault="000459B7" w:rsidP="00587B54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>– Стаценко Елена Борисовна;</w:t>
            </w:r>
          </w:p>
          <w:p w:rsidR="00302379" w:rsidRPr="00E80E7F" w:rsidRDefault="000459B7" w:rsidP="00D13447">
            <w:pPr>
              <w:pStyle w:val="10"/>
              <w:jc w:val="both"/>
              <w:rPr>
                <w:sz w:val="26"/>
                <w:szCs w:val="26"/>
              </w:rPr>
            </w:pPr>
            <w:r w:rsidRPr="00E80E7F">
              <w:rPr>
                <w:sz w:val="26"/>
                <w:szCs w:val="26"/>
              </w:rPr>
              <w:t xml:space="preserve">– Хачатрян </w:t>
            </w:r>
            <w:proofErr w:type="spellStart"/>
            <w:r w:rsidRPr="00E80E7F">
              <w:rPr>
                <w:sz w:val="26"/>
                <w:szCs w:val="26"/>
              </w:rPr>
              <w:t>Арев</w:t>
            </w:r>
            <w:proofErr w:type="spellEnd"/>
            <w:r w:rsidRPr="00E80E7F">
              <w:rPr>
                <w:sz w:val="26"/>
                <w:szCs w:val="26"/>
              </w:rPr>
              <w:t xml:space="preserve"> </w:t>
            </w:r>
            <w:proofErr w:type="spellStart"/>
            <w:r w:rsidRPr="00E80E7F">
              <w:rPr>
                <w:sz w:val="26"/>
                <w:szCs w:val="26"/>
              </w:rPr>
              <w:t>Лаврентовна</w:t>
            </w:r>
            <w:proofErr w:type="spellEnd"/>
            <w:r w:rsidRPr="00E80E7F">
              <w:rPr>
                <w:sz w:val="26"/>
                <w:szCs w:val="26"/>
              </w:rPr>
              <w:t>.</w:t>
            </w:r>
          </w:p>
          <w:p w:rsidR="00D13447" w:rsidRPr="00E80E7F" w:rsidRDefault="00D13447" w:rsidP="00D13447">
            <w:pPr>
              <w:pStyle w:val="10"/>
              <w:jc w:val="both"/>
              <w:rPr>
                <w:sz w:val="26"/>
                <w:szCs w:val="26"/>
              </w:rPr>
            </w:pPr>
          </w:p>
        </w:tc>
      </w:tr>
    </w:tbl>
    <w:p w:rsidR="00302379" w:rsidRPr="00E80E7F" w:rsidRDefault="00302379">
      <w:pPr>
        <w:pStyle w:val="10"/>
        <w:ind w:firstLine="709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В состав Координационного совета по малому и среднему предпринимательству городского округа город Переславль-Залесский Ярославской области входят 15 человек. Присутствовали на заседании 9 </w:t>
      </w:r>
      <w:r w:rsidR="00984AD2">
        <w:rPr>
          <w:sz w:val="26"/>
          <w:szCs w:val="26"/>
        </w:rPr>
        <w:t>членов Совета</w:t>
      </w:r>
      <w:r w:rsidRPr="00E80E7F">
        <w:rPr>
          <w:sz w:val="26"/>
          <w:szCs w:val="26"/>
        </w:rPr>
        <w:t>. Заседание правомочно.</w:t>
      </w:r>
    </w:p>
    <w:p w:rsidR="00302379" w:rsidRPr="00E80E7F" w:rsidRDefault="00302379">
      <w:pPr>
        <w:pStyle w:val="10"/>
        <w:ind w:firstLine="709"/>
        <w:jc w:val="both"/>
        <w:rPr>
          <w:sz w:val="26"/>
          <w:szCs w:val="26"/>
        </w:rPr>
      </w:pPr>
    </w:p>
    <w:p w:rsidR="00302379" w:rsidRPr="00E80E7F" w:rsidRDefault="00302379">
      <w:pPr>
        <w:pStyle w:val="1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ПОВЕСТКА:</w:t>
      </w:r>
    </w:p>
    <w:p w:rsidR="00484AD2" w:rsidRPr="00E80E7F" w:rsidRDefault="00484AD2" w:rsidP="00984AD2">
      <w:pPr>
        <w:tabs>
          <w:tab w:val="left" w:pos="33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bookmarkStart w:id="0" w:name="OLE_LINK1"/>
      <w:bookmarkStart w:id="1" w:name="OLE_LINK2"/>
      <w:r w:rsidRPr="00E80E7F">
        <w:rPr>
          <w:rFonts w:eastAsia="Calibri"/>
          <w:sz w:val="26"/>
          <w:szCs w:val="26"/>
          <w:lang w:eastAsia="en-US"/>
        </w:rPr>
        <w:t>1. Обсуждение дизайн-проекта и рекомендаций к праздничному новогоднему оформлению фасадов зданий торговых объектов городского округа город Переславль-Залесский.</w:t>
      </w:r>
    </w:p>
    <w:p w:rsidR="00484AD2" w:rsidRPr="00E80E7F" w:rsidRDefault="00484AD2" w:rsidP="00984AD2">
      <w:pPr>
        <w:tabs>
          <w:tab w:val="left" w:pos="33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Докладчик: Мустафина Алиса Юрьевна – начальник управления архитектуры и градостроительства – главный архитектор Администрации города Переславля-Залесского.</w:t>
      </w:r>
    </w:p>
    <w:p w:rsidR="00484AD2" w:rsidRPr="00E80E7F" w:rsidRDefault="00484AD2" w:rsidP="00984AD2">
      <w:pPr>
        <w:tabs>
          <w:tab w:val="left" w:pos="33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2. О соблюдении мер пожарной безопасности при проведении массовых новогодних мероприятий. Особенности осуществления торговли пиротехническими изделиями.</w:t>
      </w:r>
    </w:p>
    <w:p w:rsidR="00484AD2" w:rsidRPr="00E80E7F" w:rsidRDefault="00484AD2" w:rsidP="00984AD2">
      <w:pPr>
        <w:tabs>
          <w:tab w:val="left" w:pos="3345"/>
        </w:tabs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 xml:space="preserve">Докладчик: </w:t>
      </w:r>
      <w:proofErr w:type="spellStart"/>
      <w:r w:rsidRPr="00E80E7F">
        <w:rPr>
          <w:rFonts w:eastAsia="Calibri"/>
          <w:sz w:val="26"/>
          <w:szCs w:val="26"/>
          <w:lang w:eastAsia="en-US"/>
        </w:rPr>
        <w:t>Лисецкая</w:t>
      </w:r>
      <w:proofErr w:type="spellEnd"/>
      <w:r w:rsidRPr="00E80E7F">
        <w:rPr>
          <w:rFonts w:eastAsia="Calibri"/>
          <w:sz w:val="26"/>
          <w:szCs w:val="26"/>
          <w:lang w:eastAsia="en-US"/>
        </w:rPr>
        <w:t xml:space="preserve"> Марина Владимировна – старший инспектор отдела надзорной деятельности и профилактической работы по Переславскому району.</w:t>
      </w:r>
    </w:p>
    <w:p w:rsidR="00484AD2" w:rsidRPr="00E80E7F" w:rsidRDefault="00484AD2" w:rsidP="00984AD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 xml:space="preserve">3. О реализации исполнения постановления Правительства РФ от </w:t>
      </w:r>
      <w:r w:rsidR="001D0F22" w:rsidRPr="001D0F22">
        <w:rPr>
          <w:rFonts w:eastAsia="Calibri"/>
          <w:sz w:val="26"/>
          <w:szCs w:val="26"/>
          <w:lang w:eastAsia="en-US"/>
        </w:rPr>
        <w:t xml:space="preserve">13.03.2021 № 362 </w:t>
      </w:r>
      <w:r w:rsidRPr="00E80E7F">
        <w:rPr>
          <w:rFonts w:eastAsia="Calibri"/>
          <w:sz w:val="26"/>
          <w:szCs w:val="26"/>
          <w:lang w:eastAsia="en-US"/>
        </w:rPr>
        <w:t>«О государственной поддержке в 2021 году юридических лиц и индивидуальных предпринимателей при трудоустройстве безработных граждан»</w:t>
      </w:r>
      <w:r w:rsidR="00B4690C" w:rsidRPr="00E80E7F">
        <w:rPr>
          <w:rFonts w:eastAsia="Calibri"/>
          <w:sz w:val="26"/>
          <w:szCs w:val="26"/>
          <w:lang w:eastAsia="en-US"/>
        </w:rPr>
        <w:t>.</w:t>
      </w:r>
    </w:p>
    <w:p w:rsidR="00484AD2" w:rsidRPr="00E80E7F" w:rsidRDefault="00484AD2" w:rsidP="00984AD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Докладчик: Васильева Ксения Николаевна – директор ГКУ ЯО Центр занятости населения города Переславля-Залесского.</w:t>
      </w:r>
    </w:p>
    <w:p w:rsidR="00484AD2" w:rsidRPr="00E80E7F" w:rsidRDefault="00484AD2" w:rsidP="00984AD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4. О рассмотрении проекта постановления Администрации города Переславля-Залесского «Об утверждении Плана мероприятий («дорожной карты») по содействию развитию конкуренции в городском округе город Переславль-Залесский Ярославской области на 2022-2025 годы».</w:t>
      </w:r>
    </w:p>
    <w:p w:rsidR="00484AD2" w:rsidRPr="00E80E7F" w:rsidRDefault="00484AD2" w:rsidP="00984AD2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Докладчик: Кунишникова Дарья Владимировна – заместитель начальника управления экономики Администрации города Переславля-Залесского.</w:t>
      </w:r>
    </w:p>
    <w:p w:rsidR="00484AD2" w:rsidRPr="00E80E7F" w:rsidRDefault="00484AD2" w:rsidP="00984AD2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5. Разное.</w:t>
      </w:r>
    </w:p>
    <w:p w:rsidR="00484AD2" w:rsidRPr="00E80E7F" w:rsidRDefault="006B0086" w:rsidP="006B0086">
      <w:pPr>
        <w:spacing w:before="240" w:after="160"/>
        <w:jc w:val="both"/>
        <w:rPr>
          <w:rFonts w:eastAsia="Calibri"/>
          <w:sz w:val="26"/>
          <w:szCs w:val="26"/>
          <w:lang w:eastAsia="en-US"/>
        </w:rPr>
      </w:pPr>
      <w:r w:rsidRPr="00E80E7F">
        <w:rPr>
          <w:rFonts w:eastAsia="Calibri"/>
          <w:sz w:val="26"/>
          <w:szCs w:val="26"/>
          <w:lang w:eastAsia="en-US"/>
        </w:rPr>
        <w:t>1. СЛУШАЛИ:</w:t>
      </w:r>
    </w:p>
    <w:p w:rsidR="006B0086" w:rsidRPr="00E80E7F" w:rsidRDefault="00F275BB" w:rsidP="006B0086">
      <w:pPr>
        <w:shd w:val="clear" w:color="auto" w:fill="FFFFFF"/>
        <w:spacing w:after="160" w:line="259" w:lineRule="auto"/>
        <w:ind w:firstLine="567"/>
        <w:jc w:val="both"/>
        <w:rPr>
          <w:sz w:val="26"/>
          <w:szCs w:val="26"/>
        </w:rPr>
      </w:pPr>
      <w:r w:rsidRPr="009F3BF3">
        <w:rPr>
          <w:sz w:val="26"/>
          <w:szCs w:val="26"/>
          <w:u w:val="single"/>
        </w:rPr>
        <w:t>Мустафина А.Ю.</w:t>
      </w:r>
      <w:r w:rsidRPr="00E80E7F">
        <w:rPr>
          <w:sz w:val="26"/>
          <w:szCs w:val="26"/>
        </w:rPr>
        <w:t xml:space="preserve">: </w:t>
      </w:r>
      <w:r w:rsidR="006B0086" w:rsidRPr="00E80E7F">
        <w:rPr>
          <w:sz w:val="26"/>
          <w:szCs w:val="26"/>
        </w:rPr>
        <w:t>Управлением архитектуры и градостроительства</w:t>
      </w:r>
      <w:r w:rsidR="000E444C" w:rsidRPr="00E80E7F">
        <w:rPr>
          <w:sz w:val="26"/>
          <w:szCs w:val="26"/>
        </w:rPr>
        <w:t xml:space="preserve"> Администрации города Переславля-Залесского</w:t>
      </w:r>
      <w:r w:rsidR="006B0086" w:rsidRPr="00E80E7F">
        <w:rPr>
          <w:sz w:val="26"/>
          <w:szCs w:val="26"/>
        </w:rPr>
        <w:t xml:space="preserve"> </w:t>
      </w:r>
      <w:r w:rsidR="000E444C" w:rsidRPr="00E80E7F">
        <w:rPr>
          <w:sz w:val="26"/>
          <w:szCs w:val="26"/>
        </w:rPr>
        <w:t xml:space="preserve">подготовлен дизайн-проект по </w:t>
      </w:r>
      <w:r w:rsidR="006B0086" w:rsidRPr="00E80E7F">
        <w:rPr>
          <w:sz w:val="26"/>
          <w:szCs w:val="26"/>
        </w:rPr>
        <w:t xml:space="preserve">новогоднему оформлению города. Организациям и индивидуальным предпринимателям рекомендуется применять </w:t>
      </w:r>
      <w:r w:rsidR="000E444C" w:rsidRPr="00E80E7F">
        <w:rPr>
          <w:sz w:val="26"/>
          <w:szCs w:val="26"/>
        </w:rPr>
        <w:t>для украшения фасадов, витрин торговых объектов, офисов декоративные элементы, которые подчеркивают архитектурные особенности центральных улиц города</w:t>
      </w:r>
      <w:r w:rsidR="00711755" w:rsidRPr="00E80E7F">
        <w:rPr>
          <w:sz w:val="26"/>
          <w:szCs w:val="26"/>
        </w:rPr>
        <w:t>. Актуальны световые гирлянды, деревянные элементы, елочки, новогодние венки.</w:t>
      </w:r>
      <w:r w:rsidR="000E444C" w:rsidRPr="00E80E7F">
        <w:rPr>
          <w:sz w:val="26"/>
          <w:szCs w:val="26"/>
        </w:rPr>
        <w:t xml:space="preserve"> Не рекомендуется использовать для украшения витрин хаотичн</w:t>
      </w:r>
      <w:r w:rsidR="00711755" w:rsidRPr="00E80E7F">
        <w:rPr>
          <w:sz w:val="26"/>
          <w:szCs w:val="26"/>
        </w:rPr>
        <w:t>ые</w:t>
      </w:r>
      <w:r w:rsidR="000E444C" w:rsidRPr="00E80E7F">
        <w:rPr>
          <w:sz w:val="26"/>
          <w:szCs w:val="26"/>
        </w:rPr>
        <w:t xml:space="preserve"> надпис</w:t>
      </w:r>
      <w:r w:rsidR="00711755" w:rsidRPr="00E80E7F">
        <w:rPr>
          <w:sz w:val="26"/>
          <w:szCs w:val="26"/>
        </w:rPr>
        <w:t>и</w:t>
      </w:r>
      <w:r w:rsidR="000E444C" w:rsidRPr="00E80E7F">
        <w:rPr>
          <w:sz w:val="26"/>
          <w:szCs w:val="26"/>
        </w:rPr>
        <w:t xml:space="preserve"> и рисунк</w:t>
      </w:r>
      <w:r w:rsidR="00711755" w:rsidRPr="00E80E7F">
        <w:rPr>
          <w:sz w:val="26"/>
          <w:szCs w:val="26"/>
        </w:rPr>
        <w:t>и</w:t>
      </w:r>
      <w:r w:rsidR="000E444C" w:rsidRPr="00E80E7F">
        <w:rPr>
          <w:sz w:val="26"/>
          <w:szCs w:val="26"/>
        </w:rPr>
        <w:t>.</w:t>
      </w:r>
    </w:p>
    <w:p w:rsidR="00F275BB" w:rsidRPr="00E80E7F" w:rsidRDefault="00F275BB" w:rsidP="00F275BB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РЕШИЛИ:</w:t>
      </w:r>
    </w:p>
    <w:p w:rsidR="00F275BB" w:rsidRPr="00E80E7F" w:rsidRDefault="00F275BB" w:rsidP="009F3BF3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принять к сведению предложенные рекомендации</w:t>
      </w:r>
      <w:r w:rsidR="009D3CDC" w:rsidRPr="00E80E7F">
        <w:rPr>
          <w:sz w:val="26"/>
          <w:szCs w:val="26"/>
        </w:rPr>
        <w:t xml:space="preserve"> по новогоднему оформлению фасадов зданий</w:t>
      </w:r>
      <w:r w:rsidRPr="00E80E7F">
        <w:rPr>
          <w:sz w:val="26"/>
          <w:szCs w:val="26"/>
        </w:rPr>
        <w:t>.</w:t>
      </w:r>
    </w:p>
    <w:p w:rsidR="00F275BB" w:rsidRPr="00E80E7F" w:rsidRDefault="00F275BB" w:rsidP="00F275BB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2. СЛУШАЛИ:</w:t>
      </w:r>
    </w:p>
    <w:p w:rsidR="00F275BB" w:rsidRDefault="00F275BB" w:rsidP="00F275B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9F3BF3">
        <w:rPr>
          <w:rFonts w:ascii="Times New Roman" w:hAnsi="Times New Roman"/>
          <w:sz w:val="26"/>
          <w:szCs w:val="26"/>
          <w:u w:val="single"/>
        </w:rPr>
        <w:t>Лисецкая</w:t>
      </w:r>
      <w:proofErr w:type="spellEnd"/>
      <w:r w:rsidRPr="009F3BF3">
        <w:rPr>
          <w:rFonts w:ascii="Times New Roman" w:hAnsi="Times New Roman"/>
          <w:sz w:val="26"/>
          <w:szCs w:val="26"/>
          <w:u w:val="single"/>
        </w:rPr>
        <w:t xml:space="preserve"> М.В.:</w:t>
      </w:r>
      <w:r w:rsidRPr="00E80E7F">
        <w:rPr>
          <w:rFonts w:ascii="Times New Roman" w:hAnsi="Times New Roman"/>
          <w:sz w:val="26"/>
          <w:szCs w:val="26"/>
        </w:rPr>
        <w:t xml:space="preserve"> Ответственность за безопасное проведение мероприятий, лежит на руководителях, собственниках и арендаторах помещений. </w:t>
      </w:r>
      <w:r w:rsidR="003C6716">
        <w:rPr>
          <w:rFonts w:ascii="Times New Roman" w:hAnsi="Times New Roman"/>
          <w:sz w:val="26"/>
          <w:szCs w:val="26"/>
        </w:rPr>
        <w:t>В</w:t>
      </w:r>
      <w:r w:rsidRPr="00E80E7F">
        <w:rPr>
          <w:rFonts w:ascii="Times New Roman" w:hAnsi="Times New Roman"/>
          <w:sz w:val="26"/>
          <w:szCs w:val="26"/>
        </w:rPr>
        <w:t>о избежани</w:t>
      </w:r>
      <w:r w:rsidR="003C6716">
        <w:rPr>
          <w:rFonts w:ascii="Times New Roman" w:hAnsi="Times New Roman"/>
          <w:sz w:val="26"/>
          <w:szCs w:val="26"/>
        </w:rPr>
        <w:t>е</w:t>
      </w:r>
      <w:r w:rsidRPr="00E80E7F">
        <w:rPr>
          <w:rFonts w:ascii="Times New Roman" w:hAnsi="Times New Roman"/>
          <w:sz w:val="26"/>
          <w:szCs w:val="26"/>
        </w:rPr>
        <w:t xml:space="preserve"> несчастных случаев и трагедий следует соблюдать требования пожарной безопасности. Основные требования прописаны в «Правилах противопожарного режима», утвержденных </w:t>
      </w:r>
      <w:r w:rsidR="00FD3B2D">
        <w:rPr>
          <w:rFonts w:ascii="Times New Roman" w:hAnsi="Times New Roman"/>
          <w:sz w:val="26"/>
          <w:szCs w:val="26"/>
        </w:rPr>
        <w:t>п</w:t>
      </w:r>
      <w:r w:rsidRPr="00E80E7F">
        <w:rPr>
          <w:rFonts w:ascii="Times New Roman" w:hAnsi="Times New Roman"/>
          <w:sz w:val="26"/>
          <w:szCs w:val="26"/>
        </w:rPr>
        <w:t>остановлением Правительства Р</w:t>
      </w:r>
      <w:r w:rsidR="00FD3B2D">
        <w:rPr>
          <w:rFonts w:ascii="Times New Roman" w:hAnsi="Times New Roman"/>
          <w:sz w:val="26"/>
          <w:szCs w:val="26"/>
        </w:rPr>
        <w:t>оссийской Федерации</w:t>
      </w:r>
      <w:r w:rsidRPr="00E80E7F">
        <w:rPr>
          <w:rFonts w:ascii="Times New Roman" w:hAnsi="Times New Roman"/>
          <w:sz w:val="26"/>
          <w:szCs w:val="26"/>
        </w:rPr>
        <w:t xml:space="preserve"> от 16.09.2020 № 1479.</w:t>
      </w:r>
    </w:p>
    <w:p w:rsidR="006326E9" w:rsidRPr="00E80E7F" w:rsidRDefault="006326E9" w:rsidP="00F275B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6326E9">
        <w:rPr>
          <w:rFonts w:ascii="Times New Roman" w:hAnsi="Times New Roman"/>
          <w:sz w:val="26"/>
          <w:szCs w:val="26"/>
        </w:rPr>
        <w:lastRenderedPageBreak/>
        <w:t>С 2021 года действуют новые требования, среди которых обеспечение наличия на объекте с массовым пребыванием людей исправных ручных электрических фонарей, из расчета не менее одного фонаря на каждого дежурного, и средств индивидуальной защиты органов дыхания</w:t>
      </w:r>
      <w:r>
        <w:rPr>
          <w:rFonts w:ascii="Times New Roman" w:hAnsi="Times New Roman"/>
          <w:sz w:val="26"/>
          <w:szCs w:val="26"/>
        </w:rPr>
        <w:t>.</w:t>
      </w:r>
    </w:p>
    <w:p w:rsidR="00F275BB" w:rsidRPr="00E80E7F" w:rsidRDefault="00F275BB" w:rsidP="009D386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Руководители обязаны:</w:t>
      </w:r>
    </w:p>
    <w:p w:rsidR="00F275BB" w:rsidRPr="00E80E7F" w:rsidRDefault="00B57FFC" w:rsidP="00B57FF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– </w:t>
      </w:r>
      <w:r w:rsidR="00F275BB" w:rsidRPr="00E80E7F">
        <w:rPr>
          <w:rFonts w:ascii="Times New Roman" w:hAnsi="Times New Roman"/>
          <w:sz w:val="26"/>
          <w:szCs w:val="26"/>
        </w:rPr>
        <w:t>знать и точно выполнять правила пожарной безопасности;</w:t>
      </w:r>
    </w:p>
    <w:p w:rsidR="00F275BB" w:rsidRPr="00E80E7F" w:rsidRDefault="00B57FFC" w:rsidP="00B57FF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 следить за строгим соблюдением установленного противопожарного режима лицами, работающими в </w:t>
      </w:r>
      <w:r w:rsidR="001D0F22">
        <w:rPr>
          <w:rFonts w:ascii="Times New Roman" w:hAnsi="Times New Roman"/>
          <w:sz w:val="26"/>
          <w:szCs w:val="26"/>
        </w:rPr>
        <w:t>организациях</w:t>
      </w:r>
      <w:r w:rsidR="00F275BB" w:rsidRPr="00E80E7F">
        <w:rPr>
          <w:rFonts w:ascii="Times New Roman" w:hAnsi="Times New Roman"/>
          <w:sz w:val="26"/>
          <w:szCs w:val="26"/>
        </w:rPr>
        <w:t>;</w:t>
      </w:r>
    </w:p>
    <w:p w:rsidR="00F275BB" w:rsidRPr="00E80E7F" w:rsidRDefault="00B57FFC" w:rsidP="00B57FF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> не допускать к работе лиц, не прошедших инструктаж о соблюдении мер пожарной безопасности</w:t>
      </w:r>
      <w:r w:rsidRPr="00E80E7F">
        <w:rPr>
          <w:rFonts w:ascii="Times New Roman" w:hAnsi="Times New Roman"/>
          <w:sz w:val="26"/>
          <w:szCs w:val="26"/>
        </w:rPr>
        <w:t>;</w:t>
      </w:r>
    </w:p>
    <w:p w:rsidR="00F275BB" w:rsidRPr="00E80E7F" w:rsidRDefault="00B57FFC" w:rsidP="00B57FF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> обеспечить исправное содержание и постоянную готовность к действию имеющихся средств пожаротушения, а также средств пожарной сигнализации;</w:t>
      </w:r>
    </w:p>
    <w:p w:rsidR="00F275BB" w:rsidRPr="00E80E7F" w:rsidRDefault="00B57FFC" w:rsidP="00B57FF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> осуществл</w:t>
      </w:r>
      <w:r w:rsidRPr="00E80E7F">
        <w:rPr>
          <w:rFonts w:ascii="Times New Roman" w:hAnsi="Times New Roman"/>
          <w:sz w:val="26"/>
          <w:szCs w:val="26"/>
        </w:rPr>
        <w:t xml:space="preserve">ять </w:t>
      </w:r>
      <w:r w:rsidR="00F275BB" w:rsidRPr="00E80E7F">
        <w:rPr>
          <w:rFonts w:ascii="Times New Roman" w:hAnsi="Times New Roman"/>
          <w:sz w:val="26"/>
          <w:szCs w:val="26"/>
        </w:rPr>
        <w:t>обще</w:t>
      </w:r>
      <w:r w:rsidRPr="00E80E7F">
        <w:rPr>
          <w:rFonts w:ascii="Times New Roman" w:hAnsi="Times New Roman"/>
          <w:sz w:val="26"/>
          <w:szCs w:val="26"/>
        </w:rPr>
        <w:t>е</w:t>
      </w:r>
      <w:r w:rsidR="00F275BB" w:rsidRPr="00E80E7F">
        <w:rPr>
          <w:rFonts w:ascii="Times New Roman" w:hAnsi="Times New Roman"/>
          <w:sz w:val="26"/>
          <w:szCs w:val="26"/>
        </w:rPr>
        <w:t xml:space="preserve"> руководств</w:t>
      </w:r>
      <w:r w:rsidR="00CF557D">
        <w:rPr>
          <w:rFonts w:ascii="Times New Roman" w:hAnsi="Times New Roman"/>
          <w:sz w:val="26"/>
          <w:szCs w:val="26"/>
        </w:rPr>
        <w:t>о</w:t>
      </w:r>
      <w:r w:rsidR="00F275BB" w:rsidRPr="00E80E7F">
        <w:rPr>
          <w:rFonts w:ascii="Times New Roman" w:hAnsi="Times New Roman"/>
          <w:sz w:val="26"/>
          <w:szCs w:val="26"/>
        </w:rPr>
        <w:t xml:space="preserve"> по тушению пожара (с учетом специфических особенностей объекта) до прибытия подразделения пожарной </w:t>
      </w:r>
      <w:r w:rsidR="00CF557D">
        <w:rPr>
          <w:rFonts w:ascii="Times New Roman" w:hAnsi="Times New Roman"/>
          <w:sz w:val="26"/>
          <w:szCs w:val="26"/>
        </w:rPr>
        <w:t>службы МЧС России</w:t>
      </w:r>
      <w:r w:rsidR="00F275BB" w:rsidRPr="00E80E7F">
        <w:rPr>
          <w:rFonts w:ascii="Times New Roman" w:hAnsi="Times New Roman"/>
          <w:sz w:val="26"/>
          <w:szCs w:val="26"/>
        </w:rPr>
        <w:t>;</w:t>
      </w:r>
    </w:p>
    <w:p w:rsidR="00F275BB" w:rsidRPr="00E80E7F" w:rsidRDefault="00B57FFC" w:rsidP="00B57FF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> следить за исправностью электроустановок и электропроводки и принимать немедленные меры к устранению нарушений</w:t>
      </w:r>
      <w:r w:rsidRPr="00E80E7F">
        <w:rPr>
          <w:rFonts w:ascii="Times New Roman" w:hAnsi="Times New Roman"/>
          <w:sz w:val="26"/>
          <w:szCs w:val="26"/>
        </w:rPr>
        <w:t>.</w:t>
      </w:r>
    </w:p>
    <w:p w:rsidR="00F275BB" w:rsidRPr="00E80E7F" w:rsidRDefault="00F275BB" w:rsidP="00B57FFC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Проходы, выходы, коридоры, тамбуры, лестницы и подступы к пожарному инвентарю и оборудованию должны быть всегда свободными.</w:t>
      </w:r>
      <w:r w:rsidR="00B57FFC" w:rsidRPr="00E80E7F">
        <w:rPr>
          <w:rFonts w:ascii="Times New Roman" w:hAnsi="Times New Roman"/>
          <w:sz w:val="26"/>
          <w:szCs w:val="26"/>
        </w:rPr>
        <w:t xml:space="preserve"> </w:t>
      </w:r>
      <w:r w:rsidRPr="00E80E7F">
        <w:rPr>
          <w:rFonts w:ascii="Times New Roman" w:hAnsi="Times New Roman"/>
          <w:sz w:val="26"/>
          <w:szCs w:val="26"/>
        </w:rPr>
        <w:t xml:space="preserve">Двери запасных выходов должны быть закрыты на </w:t>
      </w:r>
      <w:proofErr w:type="spellStart"/>
      <w:r w:rsidRPr="00E80E7F">
        <w:rPr>
          <w:rFonts w:ascii="Times New Roman" w:hAnsi="Times New Roman"/>
          <w:sz w:val="26"/>
          <w:szCs w:val="26"/>
        </w:rPr>
        <w:t>легкооткрывающиеся</w:t>
      </w:r>
      <w:proofErr w:type="spellEnd"/>
      <w:r w:rsidRPr="00E80E7F">
        <w:rPr>
          <w:rFonts w:ascii="Times New Roman" w:hAnsi="Times New Roman"/>
          <w:sz w:val="26"/>
          <w:szCs w:val="26"/>
        </w:rPr>
        <w:t xml:space="preserve"> запоры.</w:t>
      </w:r>
    </w:p>
    <w:p w:rsidR="00F275BB" w:rsidRDefault="00F275BB" w:rsidP="00FD3B2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В случае возникновения пожара следует немедленно вызвать пожарную охрану по телефону </w:t>
      </w:r>
      <w:r w:rsidR="00FD3B2D">
        <w:rPr>
          <w:rFonts w:ascii="Times New Roman" w:hAnsi="Times New Roman"/>
          <w:sz w:val="26"/>
          <w:szCs w:val="26"/>
        </w:rPr>
        <w:t>«</w:t>
      </w:r>
      <w:r w:rsidRPr="00E80E7F">
        <w:rPr>
          <w:rFonts w:ascii="Times New Roman" w:hAnsi="Times New Roman"/>
          <w:sz w:val="26"/>
          <w:szCs w:val="26"/>
        </w:rPr>
        <w:t>01</w:t>
      </w:r>
      <w:r w:rsidR="00FD3B2D">
        <w:rPr>
          <w:rFonts w:ascii="Times New Roman" w:hAnsi="Times New Roman"/>
          <w:sz w:val="26"/>
          <w:szCs w:val="26"/>
        </w:rPr>
        <w:t>»</w:t>
      </w:r>
      <w:r w:rsidRPr="00E80E7F">
        <w:rPr>
          <w:rFonts w:ascii="Times New Roman" w:hAnsi="Times New Roman"/>
          <w:sz w:val="26"/>
          <w:szCs w:val="26"/>
        </w:rPr>
        <w:t xml:space="preserve"> и принять меры к эвакуации людей, имущества и тушению пожара имеющимися средствами.</w:t>
      </w:r>
    </w:p>
    <w:p w:rsidR="00FD3B2D" w:rsidRPr="00E80E7F" w:rsidRDefault="00FD3B2D" w:rsidP="00FD3B2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Очень важно соблюдение требований безопасности при реализации и применении пиротехнических изделий, особенно в период новогодних праздников.</w:t>
      </w:r>
    </w:p>
    <w:p w:rsidR="00F275BB" w:rsidRPr="00E80E7F" w:rsidRDefault="00F275BB" w:rsidP="00974926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          При хранении пиротехнических изделий </w:t>
      </w:r>
      <w:r w:rsidR="00B57FFC" w:rsidRPr="00E80E7F">
        <w:rPr>
          <w:rFonts w:ascii="Times New Roman" w:hAnsi="Times New Roman"/>
          <w:sz w:val="26"/>
          <w:szCs w:val="26"/>
        </w:rPr>
        <w:t>в</w:t>
      </w:r>
      <w:r w:rsidRPr="00E80E7F">
        <w:rPr>
          <w:rFonts w:ascii="Times New Roman" w:hAnsi="Times New Roman"/>
          <w:sz w:val="26"/>
          <w:szCs w:val="26"/>
        </w:rPr>
        <w:t xml:space="preserve"> объектах розничной торговли</w:t>
      </w:r>
      <w:r w:rsidR="009D386B" w:rsidRPr="00E80E7F">
        <w:rPr>
          <w:rFonts w:ascii="Times New Roman" w:hAnsi="Times New Roman"/>
          <w:sz w:val="26"/>
          <w:szCs w:val="26"/>
        </w:rPr>
        <w:t xml:space="preserve"> необходимо </w:t>
      </w:r>
      <w:r w:rsidRPr="00E80E7F">
        <w:rPr>
          <w:rFonts w:ascii="Times New Roman" w:hAnsi="Times New Roman"/>
          <w:sz w:val="26"/>
          <w:szCs w:val="26"/>
        </w:rPr>
        <w:t>соблюдать требования инструкции (руководства) по эксплуатации изделий</w:t>
      </w:r>
      <w:r w:rsidR="009D386B" w:rsidRPr="00E80E7F">
        <w:rPr>
          <w:rFonts w:ascii="Times New Roman" w:hAnsi="Times New Roman"/>
          <w:sz w:val="26"/>
          <w:szCs w:val="26"/>
        </w:rPr>
        <w:t>. О</w:t>
      </w:r>
      <w:r w:rsidRPr="00E80E7F">
        <w:rPr>
          <w:rFonts w:ascii="Times New Roman" w:hAnsi="Times New Roman"/>
          <w:sz w:val="26"/>
          <w:szCs w:val="26"/>
        </w:rPr>
        <w:t xml:space="preserve">тбракованную пиротехническую продукцию </w:t>
      </w:r>
      <w:r w:rsidR="00FD3B2D">
        <w:rPr>
          <w:rFonts w:ascii="Times New Roman" w:hAnsi="Times New Roman"/>
          <w:sz w:val="26"/>
          <w:szCs w:val="26"/>
        </w:rPr>
        <w:t xml:space="preserve">необходимо </w:t>
      </w:r>
      <w:r w:rsidRPr="00E80E7F">
        <w:rPr>
          <w:rFonts w:ascii="Times New Roman" w:hAnsi="Times New Roman"/>
          <w:sz w:val="26"/>
          <w:szCs w:val="26"/>
        </w:rPr>
        <w:t>хранить отдельно от годной для реализации пиротехнической продукции</w:t>
      </w:r>
      <w:r w:rsidR="009D386B" w:rsidRPr="00E80E7F">
        <w:rPr>
          <w:rFonts w:ascii="Times New Roman" w:hAnsi="Times New Roman"/>
          <w:sz w:val="26"/>
          <w:szCs w:val="26"/>
        </w:rPr>
        <w:t>.</w:t>
      </w:r>
    </w:p>
    <w:p w:rsidR="00F275BB" w:rsidRPr="00E80E7F" w:rsidRDefault="009D386B" w:rsidP="00974926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З</w:t>
      </w:r>
      <w:r w:rsidR="00F275BB" w:rsidRPr="00E80E7F">
        <w:rPr>
          <w:rFonts w:ascii="Times New Roman" w:hAnsi="Times New Roman"/>
          <w:sz w:val="26"/>
          <w:szCs w:val="26"/>
        </w:rPr>
        <w:t>апрещается на складах и в кладовых помещениях совместное хранение пиротехнической продукции с иными товарами (изделиями)</w:t>
      </w:r>
      <w:r w:rsidR="00386C00" w:rsidRPr="00E80E7F">
        <w:rPr>
          <w:rFonts w:ascii="Times New Roman" w:hAnsi="Times New Roman"/>
          <w:sz w:val="26"/>
          <w:szCs w:val="26"/>
        </w:rPr>
        <w:t xml:space="preserve">. Также не допускается </w:t>
      </w:r>
      <w:r w:rsidR="00F275BB" w:rsidRPr="00E80E7F">
        <w:rPr>
          <w:rFonts w:ascii="Times New Roman" w:hAnsi="Times New Roman"/>
          <w:sz w:val="26"/>
          <w:szCs w:val="26"/>
        </w:rPr>
        <w:t xml:space="preserve">размещение кладовых помещений для пиротехнических изделий </w:t>
      </w:r>
      <w:r w:rsidR="00386C00" w:rsidRPr="00E80E7F">
        <w:rPr>
          <w:rFonts w:ascii="Times New Roman" w:hAnsi="Times New Roman"/>
          <w:sz w:val="26"/>
          <w:szCs w:val="26"/>
        </w:rPr>
        <w:t>в</w:t>
      </w:r>
      <w:r w:rsidR="00F275BB" w:rsidRPr="00E80E7F">
        <w:rPr>
          <w:rFonts w:ascii="Times New Roman" w:hAnsi="Times New Roman"/>
          <w:sz w:val="26"/>
          <w:szCs w:val="26"/>
        </w:rPr>
        <w:t xml:space="preserve"> объектах торговли общей площадью торгового зала менее 25 кв</w:t>
      </w:r>
      <w:r w:rsidR="00386C00" w:rsidRPr="00E80E7F">
        <w:rPr>
          <w:rFonts w:ascii="Times New Roman" w:hAnsi="Times New Roman"/>
          <w:sz w:val="26"/>
          <w:szCs w:val="26"/>
        </w:rPr>
        <w:t>адратных</w:t>
      </w:r>
      <w:r w:rsidR="00F275BB" w:rsidRPr="00E80E7F">
        <w:rPr>
          <w:rFonts w:ascii="Times New Roman" w:hAnsi="Times New Roman"/>
          <w:sz w:val="26"/>
          <w:szCs w:val="26"/>
        </w:rPr>
        <w:t xml:space="preserve"> метров</w:t>
      </w:r>
      <w:r w:rsidR="00386C00" w:rsidRPr="00E80E7F">
        <w:rPr>
          <w:rFonts w:ascii="Times New Roman" w:hAnsi="Times New Roman"/>
          <w:sz w:val="26"/>
          <w:szCs w:val="26"/>
        </w:rPr>
        <w:t xml:space="preserve">. Если </w:t>
      </w:r>
      <w:r w:rsidR="00F275BB" w:rsidRPr="00E80E7F">
        <w:rPr>
          <w:rFonts w:ascii="Times New Roman" w:hAnsi="Times New Roman"/>
          <w:sz w:val="26"/>
          <w:szCs w:val="26"/>
        </w:rPr>
        <w:t>площадь торгового зала менее 25 кв</w:t>
      </w:r>
      <w:r w:rsidR="00386C00" w:rsidRPr="00E80E7F">
        <w:rPr>
          <w:rFonts w:ascii="Times New Roman" w:hAnsi="Times New Roman"/>
          <w:sz w:val="26"/>
          <w:szCs w:val="26"/>
        </w:rPr>
        <w:t>адратных</w:t>
      </w:r>
      <w:r w:rsidR="00F275BB" w:rsidRPr="00E80E7F">
        <w:rPr>
          <w:rFonts w:ascii="Times New Roman" w:hAnsi="Times New Roman"/>
          <w:sz w:val="26"/>
          <w:szCs w:val="26"/>
        </w:rPr>
        <w:t xml:space="preserve"> метров количество пиротехнических изделий не должно превышать более </w:t>
      </w:r>
      <w:smartTag w:uri="urn:schemas-microsoft-com:office:smarttags" w:element="metricconverter">
        <w:smartTagPr>
          <w:attr w:name="ProductID" w:val="100 килограммов"/>
        </w:smartTagPr>
        <w:r w:rsidR="00F275BB" w:rsidRPr="00E80E7F">
          <w:rPr>
            <w:rFonts w:ascii="Times New Roman" w:hAnsi="Times New Roman"/>
            <w:sz w:val="26"/>
            <w:szCs w:val="26"/>
          </w:rPr>
          <w:t>100 килограммов</w:t>
        </w:r>
      </w:smartTag>
      <w:r w:rsidR="00F275BB" w:rsidRPr="00E80E7F">
        <w:rPr>
          <w:rFonts w:ascii="Times New Roman" w:hAnsi="Times New Roman"/>
          <w:sz w:val="26"/>
          <w:szCs w:val="26"/>
        </w:rPr>
        <w:t xml:space="preserve"> по массе брутто. </w:t>
      </w:r>
    </w:p>
    <w:p w:rsidR="00F275BB" w:rsidRPr="00E80E7F" w:rsidRDefault="00F275BB" w:rsidP="00F275B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В процессе реализации (продажи) пиротехнической продукции </w:t>
      </w:r>
      <w:r w:rsidR="00386C00" w:rsidRPr="00E80E7F">
        <w:rPr>
          <w:rFonts w:ascii="Times New Roman" w:hAnsi="Times New Roman"/>
          <w:sz w:val="26"/>
          <w:szCs w:val="26"/>
        </w:rPr>
        <w:t xml:space="preserve">необходимо </w:t>
      </w:r>
      <w:r w:rsidRPr="00E80E7F">
        <w:rPr>
          <w:rFonts w:ascii="Times New Roman" w:hAnsi="Times New Roman"/>
          <w:sz w:val="26"/>
          <w:szCs w:val="26"/>
        </w:rPr>
        <w:t>выполня</w:t>
      </w:r>
      <w:r w:rsidR="00386C00" w:rsidRPr="00E80E7F">
        <w:rPr>
          <w:rFonts w:ascii="Times New Roman" w:hAnsi="Times New Roman"/>
          <w:sz w:val="26"/>
          <w:szCs w:val="26"/>
        </w:rPr>
        <w:t>ть</w:t>
      </w:r>
      <w:r w:rsidRPr="00E80E7F">
        <w:rPr>
          <w:rFonts w:ascii="Times New Roman" w:hAnsi="Times New Roman"/>
          <w:sz w:val="26"/>
          <w:szCs w:val="26"/>
        </w:rPr>
        <w:t xml:space="preserve"> следующие требования безопасности: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витрины с образцами пиротехнических изделий в торговых помещениях </w:t>
      </w:r>
      <w:r w:rsidRPr="00E80E7F">
        <w:rPr>
          <w:rFonts w:ascii="Times New Roman" w:hAnsi="Times New Roman"/>
          <w:sz w:val="26"/>
          <w:szCs w:val="26"/>
        </w:rPr>
        <w:t xml:space="preserve">должны </w:t>
      </w:r>
      <w:r w:rsidR="00F275BB" w:rsidRPr="00E80E7F">
        <w:rPr>
          <w:rFonts w:ascii="Times New Roman" w:hAnsi="Times New Roman"/>
          <w:sz w:val="26"/>
          <w:szCs w:val="26"/>
        </w:rPr>
        <w:t>обеспечива</w:t>
      </w:r>
      <w:r w:rsidRPr="00E80E7F">
        <w:rPr>
          <w:rFonts w:ascii="Times New Roman" w:hAnsi="Times New Roman"/>
          <w:sz w:val="26"/>
          <w:szCs w:val="26"/>
        </w:rPr>
        <w:t xml:space="preserve">ть </w:t>
      </w:r>
      <w:r w:rsidR="00F275BB" w:rsidRPr="00E80E7F">
        <w:rPr>
          <w:rFonts w:ascii="Times New Roman" w:hAnsi="Times New Roman"/>
          <w:sz w:val="26"/>
          <w:szCs w:val="26"/>
        </w:rPr>
        <w:t>возможность ознакомления покупателя с надписями на изделиях и исключа</w:t>
      </w:r>
      <w:r w:rsidRPr="00E80E7F">
        <w:rPr>
          <w:rFonts w:ascii="Times New Roman" w:hAnsi="Times New Roman"/>
          <w:sz w:val="26"/>
          <w:szCs w:val="26"/>
        </w:rPr>
        <w:t>ть</w:t>
      </w:r>
      <w:r w:rsidR="00F275BB" w:rsidRPr="00E80E7F">
        <w:rPr>
          <w:rFonts w:ascii="Times New Roman" w:hAnsi="Times New Roman"/>
          <w:sz w:val="26"/>
          <w:szCs w:val="26"/>
        </w:rPr>
        <w:t xml:space="preserve"> любые действия покупателей с изделиями, кроме визуального осмотра;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пиротехнические изделия </w:t>
      </w:r>
      <w:r w:rsidRPr="00E80E7F">
        <w:rPr>
          <w:rFonts w:ascii="Times New Roman" w:hAnsi="Times New Roman"/>
          <w:sz w:val="26"/>
          <w:szCs w:val="26"/>
        </w:rPr>
        <w:t xml:space="preserve">должны </w:t>
      </w:r>
      <w:r w:rsidR="00F275BB" w:rsidRPr="00E80E7F">
        <w:rPr>
          <w:rFonts w:ascii="Times New Roman" w:hAnsi="Times New Roman"/>
          <w:sz w:val="26"/>
          <w:szCs w:val="26"/>
        </w:rPr>
        <w:t>располага</w:t>
      </w:r>
      <w:r w:rsidRPr="00E80E7F">
        <w:rPr>
          <w:rFonts w:ascii="Times New Roman" w:hAnsi="Times New Roman"/>
          <w:sz w:val="26"/>
          <w:szCs w:val="26"/>
        </w:rPr>
        <w:t xml:space="preserve">ться </w:t>
      </w:r>
      <w:r w:rsidR="00F275BB" w:rsidRPr="00E80E7F">
        <w:rPr>
          <w:rFonts w:ascii="Times New Roman" w:hAnsi="Times New Roman"/>
          <w:sz w:val="26"/>
          <w:szCs w:val="26"/>
        </w:rPr>
        <w:t xml:space="preserve">не ближе </w:t>
      </w:r>
      <w:smartTag w:uri="urn:schemas-microsoft-com:office:smarttags" w:element="metricconverter">
        <w:smartTagPr>
          <w:attr w:name="ProductID" w:val="0,5 метра"/>
        </w:smartTagPr>
        <w:r w:rsidR="00F275BB" w:rsidRPr="00E80E7F">
          <w:rPr>
            <w:rFonts w:ascii="Times New Roman" w:hAnsi="Times New Roman"/>
            <w:sz w:val="26"/>
            <w:szCs w:val="26"/>
          </w:rPr>
          <w:t>0,5 метра</w:t>
        </w:r>
      </w:smartTag>
      <w:r w:rsidR="00F275BB" w:rsidRPr="00E80E7F">
        <w:rPr>
          <w:rFonts w:ascii="Times New Roman" w:hAnsi="Times New Roman"/>
          <w:sz w:val="26"/>
          <w:szCs w:val="26"/>
        </w:rPr>
        <w:t xml:space="preserve"> от нагревательных приборов системы отопления. Работы, сопровождающиеся механическими и (или) тепловыми действиями, в помещениях с пиротехническими изделиями не допускаются;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в торговых помещениях магазинов самообслуживания реализация пиротехнических изделий</w:t>
      </w:r>
      <w:r w:rsidRPr="00E80E7F">
        <w:rPr>
          <w:rFonts w:ascii="Times New Roman" w:hAnsi="Times New Roman"/>
          <w:sz w:val="26"/>
          <w:szCs w:val="26"/>
        </w:rPr>
        <w:t xml:space="preserve"> должна</w:t>
      </w:r>
      <w:r w:rsidR="00F275BB" w:rsidRPr="00E80E7F">
        <w:rPr>
          <w:rFonts w:ascii="Times New Roman" w:hAnsi="Times New Roman"/>
          <w:sz w:val="26"/>
          <w:szCs w:val="26"/>
        </w:rPr>
        <w:t xml:space="preserve"> производит</w:t>
      </w:r>
      <w:r w:rsidRPr="00E80E7F">
        <w:rPr>
          <w:rFonts w:ascii="Times New Roman" w:hAnsi="Times New Roman"/>
          <w:sz w:val="26"/>
          <w:szCs w:val="26"/>
        </w:rPr>
        <w:t>ь</w:t>
      </w:r>
      <w:r w:rsidR="00F275BB" w:rsidRPr="00E80E7F">
        <w:rPr>
          <w:rFonts w:ascii="Times New Roman" w:hAnsi="Times New Roman"/>
          <w:sz w:val="26"/>
          <w:szCs w:val="26"/>
        </w:rPr>
        <w:t>ся только в специализированных секциях продавцами-консультантами;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lastRenderedPageBreak/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пиротехнические изделия должны храниться в шкафах из негорючих материалов, установленных в помещениях, отгороженных от других помещений противопожарными перегородками и перекрытиями.</w:t>
      </w:r>
    </w:p>
    <w:p w:rsidR="00F275BB" w:rsidRPr="00E80E7F" w:rsidRDefault="00386C00" w:rsidP="00F275B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 к</w:t>
      </w:r>
      <w:r w:rsidR="00F275BB" w:rsidRPr="00E80E7F">
        <w:rPr>
          <w:rFonts w:ascii="Times New Roman" w:hAnsi="Times New Roman"/>
          <w:sz w:val="26"/>
          <w:szCs w:val="26"/>
        </w:rPr>
        <w:t>онструкция и размещение торгового (выставочного) оборудования на объектах торговли должны исключать самостоятельный доступ покупателей к пиротехническим изделиям.</w:t>
      </w:r>
    </w:p>
    <w:p w:rsidR="00F275BB" w:rsidRPr="00E80E7F" w:rsidRDefault="00F275BB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При продаже пиротехнических изделий продавец обязан информировать покупателя о классе опасности и правилах обращения с указанными изделиями.</w:t>
      </w:r>
    </w:p>
    <w:p w:rsidR="00F275BB" w:rsidRPr="00E80E7F" w:rsidRDefault="00386C00" w:rsidP="00F275B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В </w:t>
      </w:r>
      <w:r w:rsidR="00F275BB" w:rsidRPr="00E80E7F">
        <w:rPr>
          <w:rFonts w:ascii="Times New Roman" w:hAnsi="Times New Roman"/>
          <w:sz w:val="26"/>
          <w:szCs w:val="26"/>
        </w:rPr>
        <w:t>объектах торговли запрещается: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– </w:t>
      </w:r>
      <w:r w:rsidR="00F275BB" w:rsidRPr="00E80E7F">
        <w:rPr>
          <w:rFonts w:ascii="Times New Roman" w:hAnsi="Times New Roman"/>
          <w:sz w:val="26"/>
          <w:szCs w:val="26"/>
        </w:rPr>
        <w:t xml:space="preserve">размещать отделы, секции по продаже пиротехнических изделий, а также товаров в аэрозольной упаковке в торговом зале ближе </w:t>
      </w:r>
      <w:smartTag w:uri="urn:schemas-microsoft-com:office:smarttags" w:element="metricconverter">
        <w:smartTagPr>
          <w:attr w:name="ProductID" w:val="4 метров"/>
        </w:smartTagPr>
        <w:r w:rsidR="00F275BB" w:rsidRPr="00E80E7F">
          <w:rPr>
            <w:rFonts w:ascii="Times New Roman" w:hAnsi="Times New Roman"/>
            <w:sz w:val="26"/>
            <w:szCs w:val="26"/>
          </w:rPr>
          <w:t>4 метров</w:t>
        </w:r>
      </w:smartTag>
      <w:r w:rsidR="00F275BB" w:rsidRPr="00E80E7F">
        <w:rPr>
          <w:rFonts w:ascii="Times New Roman" w:hAnsi="Times New Roman"/>
          <w:sz w:val="26"/>
          <w:szCs w:val="26"/>
        </w:rPr>
        <w:t xml:space="preserve"> от выходов </w:t>
      </w:r>
      <w:r w:rsidR="00974926">
        <w:rPr>
          <w:rFonts w:ascii="Times New Roman" w:hAnsi="Times New Roman"/>
          <w:sz w:val="26"/>
          <w:szCs w:val="26"/>
        </w:rPr>
        <w:t>на</w:t>
      </w:r>
      <w:r w:rsidR="00F275BB" w:rsidRPr="00E80E7F">
        <w:rPr>
          <w:rFonts w:ascii="Times New Roman" w:hAnsi="Times New Roman"/>
          <w:sz w:val="26"/>
          <w:szCs w:val="26"/>
        </w:rPr>
        <w:t xml:space="preserve"> лестничные клетки и другие эвакуационные выходы;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– </w:t>
      </w:r>
      <w:r w:rsidR="00F275BB" w:rsidRPr="00E80E7F">
        <w:rPr>
          <w:rFonts w:ascii="Times New Roman" w:hAnsi="Times New Roman"/>
          <w:sz w:val="26"/>
          <w:szCs w:val="26"/>
        </w:rPr>
        <w:t>хранить пиротехнические изделия в помещениях, не имеющих оконных проемов или систем вытяжной противодымной вентиляции;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хранить пиротехнические изделия совместно с другими горючими веществами и материалами;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проводить огневые работы во время нахождения людей в торговых залах, а также в помещениях, где </w:t>
      </w:r>
      <w:r w:rsidR="00974926">
        <w:rPr>
          <w:rFonts w:ascii="Times New Roman" w:hAnsi="Times New Roman"/>
          <w:sz w:val="26"/>
          <w:szCs w:val="26"/>
        </w:rPr>
        <w:t>хранятся</w:t>
      </w:r>
      <w:r w:rsidR="00F275BB" w:rsidRPr="00E80E7F">
        <w:rPr>
          <w:rFonts w:ascii="Times New Roman" w:hAnsi="Times New Roman"/>
          <w:sz w:val="26"/>
          <w:szCs w:val="26"/>
        </w:rPr>
        <w:t xml:space="preserve"> пиротехнические изделия;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расфасовывать изделия в торговых залах и на путях эвакуации;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хранить пороховые изделия совместно с капсюлями или пиротехническими изделиями в одном шкафу;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– </w:t>
      </w:r>
      <w:r w:rsidR="00F275BB" w:rsidRPr="00E80E7F">
        <w:rPr>
          <w:rFonts w:ascii="Times New Roman" w:hAnsi="Times New Roman"/>
          <w:sz w:val="26"/>
          <w:szCs w:val="26"/>
        </w:rPr>
        <w:t>размещать упаковку (тару) с изделиями и шкафы (сейфы) с изделиями в подвальных помещениях;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хранить пиротехнические изделия в подвальных помещениях.</w:t>
      </w:r>
    </w:p>
    <w:p w:rsidR="00F275BB" w:rsidRPr="00E80E7F" w:rsidRDefault="00F275BB" w:rsidP="00F275B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Реализация (продажа) пиротехнических изделий запрещается: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</w:t>
      </w:r>
      <w:r w:rsidRPr="00E80E7F">
        <w:rPr>
          <w:rFonts w:ascii="Times New Roman" w:hAnsi="Times New Roman"/>
          <w:sz w:val="26"/>
          <w:szCs w:val="26"/>
        </w:rPr>
        <w:t>в</w:t>
      </w:r>
      <w:r w:rsidR="00F275BB" w:rsidRPr="00E80E7F">
        <w:rPr>
          <w:rFonts w:ascii="Times New Roman" w:hAnsi="Times New Roman"/>
          <w:sz w:val="26"/>
          <w:szCs w:val="26"/>
        </w:rPr>
        <w:t xml:space="preserve"> объектах торговли, расположенных в жилых зданиях, зданиях вокзалов (воздушных, морских, речных, железнодорожных и автобусных), на платформах железнодорожных станций, остановках общественного транспорта, в наземных вестибюлях станций метрополитена, уличных переходах и в иных подземных сооружениях, а также в транспортных средствах и на территориях пожароопасных производственных объектов;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лицам, не достигшим 16-летнего возраста (если производителем не установлено другое возрастное ограничение);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при отсутствии (утрате) идентификационных признаков, инструкции (руководства) по эксплуатации, обязательного сертификата соответствия либо знака соответствия, при наличии следов порчи, истечении срока годности;</w:t>
      </w:r>
    </w:p>
    <w:p w:rsidR="00F275BB" w:rsidRPr="00E80E7F" w:rsidRDefault="00386C00" w:rsidP="00386C00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–</w:t>
      </w:r>
      <w:r w:rsidR="00F275BB" w:rsidRPr="00E80E7F">
        <w:rPr>
          <w:rFonts w:ascii="Times New Roman" w:hAnsi="Times New Roman"/>
          <w:sz w:val="26"/>
          <w:szCs w:val="26"/>
        </w:rPr>
        <w:t xml:space="preserve"> вне заводской потребительской упаковки.</w:t>
      </w:r>
    </w:p>
    <w:p w:rsidR="00F275BB" w:rsidRPr="00E80E7F" w:rsidRDefault="00F275BB" w:rsidP="00F275BB">
      <w:pPr>
        <w:pStyle w:val="a8"/>
        <w:ind w:firstLine="567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Использование пиротехнических изделий необходимо производить строго в соответствии с их инструкцией по применению и на безопасном расстоянии от массового скопления людей и объектов защиты</w:t>
      </w:r>
      <w:r w:rsidR="00DC5D87" w:rsidRPr="00E80E7F">
        <w:rPr>
          <w:rFonts w:ascii="Times New Roman" w:hAnsi="Times New Roman"/>
          <w:sz w:val="26"/>
          <w:szCs w:val="26"/>
        </w:rPr>
        <w:t>.</w:t>
      </w:r>
    </w:p>
    <w:p w:rsidR="00DC5D87" w:rsidRPr="00E80E7F" w:rsidRDefault="00DC5D8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C5D87" w:rsidRPr="00E80E7F" w:rsidRDefault="00DC5D8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РЕШИЛИ:</w:t>
      </w:r>
    </w:p>
    <w:p w:rsidR="00F275BB" w:rsidRDefault="00DC5D87" w:rsidP="00974926">
      <w:pPr>
        <w:pStyle w:val="a8"/>
        <w:jc w:val="both"/>
        <w:rPr>
          <w:rFonts w:ascii="Times New Roman" w:hAnsi="Times New Roman"/>
          <w:sz w:val="26"/>
          <w:szCs w:val="26"/>
        </w:rPr>
      </w:pPr>
      <w:bookmarkStart w:id="2" w:name="_Hlk90648656"/>
      <w:r w:rsidRPr="00E80E7F">
        <w:rPr>
          <w:rFonts w:ascii="Times New Roman" w:hAnsi="Times New Roman"/>
          <w:sz w:val="26"/>
          <w:szCs w:val="26"/>
        </w:rPr>
        <w:t>– принять информацию к сведению.</w:t>
      </w:r>
    </w:p>
    <w:bookmarkEnd w:id="2"/>
    <w:p w:rsidR="00DC5D87" w:rsidRPr="00E80E7F" w:rsidRDefault="00DC5D8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DC5D87" w:rsidRPr="00E80E7F" w:rsidRDefault="00DC5D8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 xml:space="preserve">3. СЛУШАЛИ: </w:t>
      </w:r>
    </w:p>
    <w:p w:rsidR="00F3204D" w:rsidRPr="00E80E7F" w:rsidRDefault="00DC5D87" w:rsidP="00F3204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9F3BF3">
        <w:rPr>
          <w:rFonts w:ascii="Times New Roman" w:hAnsi="Times New Roman"/>
          <w:sz w:val="26"/>
          <w:szCs w:val="26"/>
          <w:u w:val="single"/>
        </w:rPr>
        <w:t>Васильева К.Н.:</w:t>
      </w:r>
      <w:r w:rsidR="00B4690C" w:rsidRPr="00E80E7F">
        <w:rPr>
          <w:rFonts w:ascii="Times New Roman" w:hAnsi="Times New Roman"/>
          <w:sz w:val="26"/>
          <w:szCs w:val="26"/>
        </w:rPr>
        <w:t xml:space="preserve"> В целях реализации </w:t>
      </w:r>
      <w:r w:rsidR="0009779D">
        <w:rPr>
          <w:rFonts w:ascii="Times New Roman" w:hAnsi="Times New Roman"/>
          <w:sz w:val="26"/>
          <w:szCs w:val="26"/>
        </w:rPr>
        <w:t>п</w:t>
      </w:r>
      <w:r w:rsidR="00B4690C" w:rsidRPr="00E80E7F">
        <w:rPr>
          <w:rFonts w:ascii="Times New Roman" w:hAnsi="Times New Roman"/>
          <w:sz w:val="26"/>
          <w:szCs w:val="26"/>
        </w:rPr>
        <w:t xml:space="preserve">остановления Правительства Российской Федерации от </w:t>
      </w:r>
      <w:bookmarkStart w:id="3" w:name="_Hlk90882391"/>
      <w:r w:rsidR="00B4690C" w:rsidRPr="00E80E7F">
        <w:rPr>
          <w:rFonts w:ascii="Times New Roman" w:hAnsi="Times New Roman"/>
          <w:sz w:val="26"/>
          <w:szCs w:val="26"/>
        </w:rPr>
        <w:t xml:space="preserve">13.03.2021 № 362 </w:t>
      </w:r>
      <w:bookmarkEnd w:id="3"/>
      <w:r w:rsidR="00B4690C" w:rsidRPr="00E80E7F">
        <w:rPr>
          <w:rFonts w:ascii="Times New Roman" w:hAnsi="Times New Roman"/>
          <w:sz w:val="26"/>
          <w:szCs w:val="26"/>
        </w:rPr>
        <w:t>«О государственной поддержке в 2021 году юридических лиц и индивидуальных предпринимателей при трудоустройстве безработных граждан» в</w:t>
      </w:r>
      <w:r w:rsidR="00974926" w:rsidRPr="00974926">
        <w:t xml:space="preserve"> </w:t>
      </w:r>
      <w:r w:rsidR="00974926" w:rsidRPr="00974926">
        <w:rPr>
          <w:rFonts w:ascii="Times New Roman" w:hAnsi="Times New Roman"/>
          <w:sz w:val="26"/>
          <w:szCs w:val="26"/>
        </w:rPr>
        <w:t>ГКУ ЯО</w:t>
      </w:r>
      <w:r w:rsidR="00B4690C" w:rsidRPr="00E80E7F">
        <w:rPr>
          <w:rFonts w:ascii="Times New Roman" w:hAnsi="Times New Roman"/>
          <w:sz w:val="26"/>
          <w:szCs w:val="26"/>
        </w:rPr>
        <w:t xml:space="preserve"> Центре занятости населения города Переславля-</w:t>
      </w:r>
      <w:r w:rsidR="00B4690C" w:rsidRPr="00E80E7F">
        <w:rPr>
          <w:rFonts w:ascii="Times New Roman" w:hAnsi="Times New Roman"/>
          <w:sz w:val="26"/>
          <w:szCs w:val="26"/>
        </w:rPr>
        <w:lastRenderedPageBreak/>
        <w:t xml:space="preserve">Залесского были проведены встречи с работодателями, на которых они были проинформированы о мерах поддержки и условиях участия в программе. Сотрудники </w:t>
      </w:r>
      <w:r w:rsidR="00974926">
        <w:rPr>
          <w:rFonts w:ascii="Times New Roman" w:hAnsi="Times New Roman"/>
          <w:sz w:val="26"/>
          <w:szCs w:val="26"/>
        </w:rPr>
        <w:t>Центра занятости населения</w:t>
      </w:r>
      <w:r w:rsidR="00B4690C" w:rsidRPr="00E80E7F">
        <w:rPr>
          <w:rFonts w:ascii="Times New Roman" w:hAnsi="Times New Roman"/>
          <w:sz w:val="26"/>
          <w:szCs w:val="26"/>
        </w:rPr>
        <w:t xml:space="preserve"> осуществляли подбор граждан, потерявших работу в период пандемии, на предоставленные рабочие места. </w:t>
      </w:r>
      <w:r w:rsidR="00F3204D" w:rsidRPr="00E80E7F">
        <w:rPr>
          <w:rFonts w:ascii="Times New Roman" w:hAnsi="Times New Roman"/>
          <w:sz w:val="26"/>
          <w:szCs w:val="26"/>
        </w:rPr>
        <w:t xml:space="preserve">Для участия в программе подали заявления </w:t>
      </w:r>
      <w:r w:rsidR="00B4690C" w:rsidRPr="00E80E7F">
        <w:rPr>
          <w:rFonts w:ascii="Times New Roman" w:hAnsi="Times New Roman"/>
          <w:sz w:val="26"/>
          <w:szCs w:val="26"/>
        </w:rPr>
        <w:t>20 организаций</w:t>
      </w:r>
      <w:r w:rsidR="00F3204D" w:rsidRPr="00E80E7F">
        <w:rPr>
          <w:rFonts w:ascii="Times New Roman" w:hAnsi="Times New Roman"/>
          <w:sz w:val="26"/>
          <w:szCs w:val="26"/>
        </w:rPr>
        <w:t xml:space="preserve">. </w:t>
      </w:r>
      <w:r w:rsidR="00974926">
        <w:rPr>
          <w:rFonts w:ascii="Times New Roman" w:hAnsi="Times New Roman"/>
          <w:sz w:val="26"/>
          <w:szCs w:val="26"/>
        </w:rPr>
        <w:t>Б</w:t>
      </w:r>
      <w:r w:rsidR="00B4690C" w:rsidRPr="00E80E7F">
        <w:rPr>
          <w:rFonts w:ascii="Times New Roman" w:hAnsi="Times New Roman"/>
          <w:sz w:val="26"/>
          <w:szCs w:val="26"/>
        </w:rPr>
        <w:t>ыло принято на работу 17 безработных граждан</w:t>
      </w:r>
      <w:r w:rsidR="00F3204D" w:rsidRPr="00E80E7F">
        <w:rPr>
          <w:rFonts w:ascii="Times New Roman" w:hAnsi="Times New Roman"/>
          <w:sz w:val="26"/>
          <w:szCs w:val="26"/>
        </w:rPr>
        <w:t>,</w:t>
      </w:r>
      <w:r w:rsidR="00B4690C" w:rsidRPr="00E80E7F">
        <w:rPr>
          <w:rFonts w:ascii="Times New Roman" w:hAnsi="Times New Roman"/>
          <w:sz w:val="26"/>
          <w:szCs w:val="26"/>
        </w:rPr>
        <w:t xml:space="preserve"> 14 граждан работают по настоящее время.</w:t>
      </w:r>
      <w:r w:rsidR="00974926">
        <w:rPr>
          <w:rFonts w:ascii="Times New Roman" w:hAnsi="Times New Roman"/>
          <w:sz w:val="26"/>
          <w:szCs w:val="26"/>
        </w:rPr>
        <w:t xml:space="preserve"> </w:t>
      </w:r>
      <w:r w:rsidR="00F3204D" w:rsidRPr="00E80E7F">
        <w:rPr>
          <w:rFonts w:ascii="Times New Roman" w:hAnsi="Times New Roman"/>
          <w:sz w:val="26"/>
          <w:szCs w:val="26"/>
        </w:rPr>
        <w:t>В рамках данной программы при трудоустройстве безработного гражданина работодателю возмещались затраты в размере МРОТ и страховых взносов</w:t>
      </w:r>
      <w:r w:rsidR="00572844">
        <w:rPr>
          <w:rFonts w:ascii="Times New Roman" w:hAnsi="Times New Roman"/>
          <w:sz w:val="26"/>
          <w:szCs w:val="26"/>
        </w:rPr>
        <w:t xml:space="preserve"> за три месяца</w:t>
      </w:r>
      <w:r w:rsidR="00F3204D" w:rsidRPr="00E80E7F">
        <w:rPr>
          <w:rFonts w:ascii="Times New Roman" w:hAnsi="Times New Roman"/>
          <w:sz w:val="26"/>
          <w:szCs w:val="26"/>
        </w:rPr>
        <w:t>.</w:t>
      </w:r>
    </w:p>
    <w:p w:rsidR="00F3204D" w:rsidRPr="00E80E7F" w:rsidRDefault="00F3204D" w:rsidP="00F3204D">
      <w:pPr>
        <w:pStyle w:val="a8"/>
        <w:ind w:firstLine="720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>В целях достижения показателей</w:t>
      </w:r>
      <w:r w:rsidR="00D13447" w:rsidRPr="00E80E7F">
        <w:rPr>
          <w:rFonts w:ascii="Times New Roman" w:hAnsi="Times New Roman"/>
          <w:sz w:val="26"/>
          <w:szCs w:val="26"/>
        </w:rPr>
        <w:t xml:space="preserve"> снижения уровня безработицы</w:t>
      </w:r>
      <w:r w:rsidRPr="00E80E7F">
        <w:rPr>
          <w:rFonts w:ascii="Times New Roman" w:hAnsi="Times New Roman"/>
          <w:sz w:val="26"/>
          <w:szCs w:val="26"/>
        </w:rPr>
        <w:t xml:space="preserve">, программа будет продолжена в 2022 году. Субсидию можно будет получить при трудоустройстве </w:t>
      </w:r>
      <w:r w:rsidR="00D13447" w:rsidRPr="00E80E7F">
        <w:rPr>
          <w:rFonts w:ascii="Times New Roman" w:hAnsi="Times New Roman"/>
          <w:sz w:val="26"/>
          <w:szCs w:val="26"/>
        </w:rPr>
        <w:t>граждан</w:t>
      </w:r>
      <w:r w:rsidRPr="00E80E7F">
        <w:rPr>
          <w:rFonts w:ascii="Times New Roman" w:hAnsi="Times New Roman"/>
          <w:sz w:val="26"/>
          <w:szCs w:val="26"/>
        </w:rPr>
        <w:t xml:space="preserve"> в возрасте до 30 лет, женщин, воспитывающих несовершеннолетних детей, граждан, имеющих инвалидность.</w:t>
      </w:r>
    </w:p>
    <w:p w:rsidR="00DC5D87" w:rsidRPr="00E80E7F" w:rsidRDefault="00D1344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ab/>
        <w:t>Кроме того,</w:t>
      </w:r>
      <w:r w:rsidR="009D3CDC" w:rsidRPr="00E80E7F">
        <w:rPr>
          <w:rFonts w:ascii="Times New Roman" w:hAnsi="Times New Roman"/>
          <w:sz w:val="26"/>
          <w:szCs w:val="26"/>
        </w:rPr>
        <w:t xml:space="preserve"> в </w:t>
      </w:r>
      <w:r w:rsidR="00FD3B2D">
        <w:rPr>
          <w:rFonts w:ascii="Times New Roman" w:hAnsi="Times New Roman"/>
          <w:sz w:val="26"/>
          <w:szCs w:val="26"/>
        </w:rPr>
        <w:t>Ц</w:t>
      </w:r>
      <w:r w:rsidR="009D3CDC" w:rsidRPr="00E80E7F">
        <w:rPr>
          <w:rFonts w:ascii="Times New Roman" w:hAnsi="Times New Roman"/>
          <w:sz w:val="26"/>
          <w:szCs w:val="26"/>
        </w:rPr>
        <w:t>ентре занятости населения</w:t>
      </w:r>
      <w:r w:rsidRPr="00E80E7F">
        <w:rPr>
          <w:rFonts w:ascii="Times New Roman" w:hAnsi="Times New Roman"/>
          <w:sz w:val="26"/>
          <w:szCs w:val="26"/>
        </w:rPr>
        <w:t xml:space="preserve"> периодически проводятся ярмарки вакансий</w:t>
      </w:r>
      <w:r w:rsidR="009D3CDC" w:rsidRPr="00E80E7F">
        <w:rPr>
          <w:rFonts w:ascii="Times New Roman" w:hAnsi="Times New Roman"/>
          <w:sz w:val="26"/>
          <w:szCs w:val="26"/>
        </w:rPr>
        <w:t>, на которые приглашаются работодатели и безработные граждане.</w:t>
      </w:r>
    </w:p>
    <w:p w:rsidR="009D3CDC" w:rsidRPr="00E80E7F" w:rsidRDefault="009D3CDC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ab/>
      </w:r>
      <w:r w:rsidRPr="009F3BF3">
        <w:rPr>
          <w:rFonts w:ascii="Times New Roman" w:hAnsi="Times New Roman"/>
          <w:sz w:val="26"/>
          <w:szCs w:val="26"/>
          <w:u w:val="single"/>
        </w:rPr>
        <w:t>Батищева О.И.:</w:t>
      </w:r>
      <w:r w:rsidRPr="00E80E7F">
        <w:rPr>
          <w:rFonts w:ascii="Times New Roman" w:hAnsi="Times New Roman"/>
          <w:sz w:val="26"/>
          <w:szCs w:val="26"/>
        </w:rPr>
        <w:t xml:space="preserve"> </w:t>
      </w:r>
      <w:r w:rsidR="00FD3B2D">
        <w:rPr>
          <w:rFonts w:ascii="Times New Roman" w:hAnsi="Times New Roman"/>
          <w:sz w:val="26"/>
          <w:szCs w:val="26"/>
        </w:rPr>
        <w:t>П</w:t>
      </w:r>
      <w:r w:rsidRPr="00E80E7F">
        <w:rPr>
          <w:rFonts w:ascii="Times New Roman" w:hAnsi="Times New Roman"/>
          <w:sz w:val="26"/>
          <w:szCs w:val="26"/>
        </w:rPr>
        <w:t>ривлекаются ли выпускники учебных заведений</w:t>
      </w:r>
      <w:r w:rsidR="00FD3B2D">
        <w:rPr>
          <w:rFonts w:ascii="Times New Roman" w:hAnsi="Times New Roman"/>
          <w:sz w:val="26"/>
          <w:szCs w:val="26"/>
        </w:rPr>
        <w:t xml:space="preserve"> </w:t>
      </w:r>
      <w:r w:rsidR="00FD3B2D" w:rsidRPr="00FD3B2D">
        <w:rPr>
          <w:rFonts w:ascii="Times New Roman" w:hAnsi="Times New Roman"/>
          <w:sz w:val="26"/>
          <w:szCs w:val="26"/>
        </w:rPr>
        <w:t>на ярмарки вакансий</w:t>
      </w:r>
      <w:r w:rsidR="00FD3B2D">
        <w:rPr>
          <w:rFonts w:ascii="Times New Roman" w:hAnsi="Times New Roman"/>
          <w:sz w:val="26"/>
          <w:szCs w:val="26"/>
        </w:rPr>
        <w:t>?</w:t>
      </w:r>
    </w:p>
    <w:p w:rsidR="009D3CDC" w:rsidRPr="00E80E7F" w:rsidRDefault="009D3CDC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  <w:r w:rsidRPr="00E80E7F">
        <w:rPr>
          <w:rFonts w:ascii="Times New Roman" w:hAnsi="Times New Roman"/>
          <w:sz w:val="26"/>
          <w:szCs w:val="26"/>
        </w:rPr>
        <w:tab/>
      </w:r>
      <w:r w:rsidRPr="009F3BF3">
        <w:rPr>
          <w:rFonts w:ascii="Times New Roman" w:hAnsi="Times New Roman"/>
          <w:sz w:val="26"/>
          <w:szCs w:val="26"/>
          <w:u w:val="single"/>
        </w:rPr>
        <w:t>Васильева К.Н.:</w:t>
      </w:r>
      <w:r w:rsidRPr="00E80E7F">
        <w:rPr>
          <w:rFonts w:ascii="Times New Roman" w:hAnsi="Times New Roman"/>
          <w:b/>
          <w:sz w:val="26"/>
          <w:szCs w:val="26"/>
        </w:rPr>
        <w:t xml:space="preserve"> </w:t>
      </w:r>
      <w:r w:rsidRPr="00E80E7F">
        <w:rPr>
          <w:rFonts w:ascii="Times New Roman" w:hAnsi="Times New Roman"/>
          <w:sz w:val="26"/>
          <w:szCs w:val="26"/>
        </w:rPr>
        <w:t>Центр занятости населения сотрудничает с ГПОУ ЯО Переславский колледж им. А. Невского. Для студентов организуются ознакомительные экскурсии на предприятия, проводятся дни профориентации.</w:t>
      </w:r>
    </w:p>
    <w:p w:rsidR="00DC5D87" w:rsidRPr="00E80E7F" w:rsidRDefault="00DC5D87" w:rsidP="00DC5D87">
      <w:pPr>
        <w:pStyle w:val="a8"/>
        <w:jc w:val="both"/>
        <w:rPr>
          <w:rFonts w:ascii="Times New Roman" w:hAnsi="Times New Roman"/>
          <w:sz w:val="26"/>
          <w:szCs w:val="26"/>
        </w:rPr>
      </w:pPr>
    </w:p>
    <w:p w:rsidR="00F275BB" w:rsidRPr="00E80E7F" w:rsidRDefault="00AA52AC" w:rsidP="00F275BB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РЕШИЛИ: </w:t>
      </w:r>
    </w:p>
    <w:p w:rsidR="00AA52AC" w:rsidRPr="00E80E7F" w:rsidRDefault="00AA52AC" w:rsidP="00F275BB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принять информацию к сведению.</w:t>
      </w:r>
    </w:p>
    <w:p w:rsidR="00AA52AC" w:rsidRPr="00E80E7F" w:rsidRDefault="00AA52AC" w:rsidP="00F275BB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4. СЛУШАЛИ: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3073F6">
        <w:rPr>
          <w:sz w:val="26"/>
          <w:szCs w:val="26"/>
          <w:u w:val="single"/>
        </w:rPr>
        <w:t>Кунишникова Д.В</w:t>
      </w:r>
      <w:r w:rsidRPr="00E80E7F">
        <w:rPr>
          <w:sz w:val="26"/>
          <w:szCs w:val="26"/>
        </w:rPr>
        <w:t xml:space="preserve">.: В целях реализации в Ярославской области распоряжения Правительства Российской Федерации от 02.09.2021 № 2424-р и в соответствии с соглашениями о внедрении Стандарта развития конкуренции в субъектах Российской Федерации, заключенными между Правительством Ярославской области и органами местного самоуправления, а также в соответствии с проектом </w:t>
      </w:r>
      <w:r w:rsidR="00FD3B2D">
        <w:rPr>
          <w:sz w:val="26"/>
          <w:szCs w:val="26"/>
        </w:rPr>
        <w:t>У</w:t>
      </w:r>
      <w:r w:rsidRPr="00E80E7F">
        <w:rPr>
          <w:sz w:val="26"/>
          <w:szCs w:val="26"/>
        </w:rPr>
        <w:t>каза Губернатора Ярославской области «Об утверждении перечня товарных рынков Ярославской области и плана мероприятий («дорожной карты») по содействию развитию конкуренции в Ярославской области на 2022-2025 годы» Администрацией города Переславля-Залесского разработан проект постановления «Об утверждении Плана мероприятий («дорожной карты») по содействию развитию конкуренции в городском округе город Переславль-Залесский Ярославской области на 2022-2025 годы»</w:t>
      </w:r>
      <w:r w:rsidR="00A0563F">
        <w:rPr>
          <w:sz w:val="26"/>
          <w:szCs w:val="26"/>
        </w:rPr>
        <w:t xml:space="preserve"> (далее – «дорожная карта»)</w:t>
      </w:r>
      <w:r w:rsidRPr="00E80E7F">
        <w:rPr>
          <w:sz w:val="26"/>
          <w:szCs w:val="26"/>
        </w:rPr>
        <w:t>.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Деятельность органов местного самоуправления по развитию конкуренции на товарных рынках определена Указом Президента Российской Федерации от 21.12.2017 № 618.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Правительством Ярославской области определены 39 товарных рынков, на которых планируется реализация системных мероприятий, направленных на развитие конкуренции.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В городском округе город Переславль-Залесский определены 11 товарных рынков</w:t>
      </w:r>
      <w:r w:rsidR="00974926">
        <w:rPr>
          <w:sz w:val="26"/>
          <w:szCs w:val="26"/>
        </w:rPr>
        <w:t>,</w:t>
      </w:r>
      <w:r w:rsidRPr="00E80E7F">
        <w:rPr>
          <w:sz w:val="26"/>
          <w:szCs w:val="26"/>
        </w:rPr>
        <w:t xml:space="preserve"> на которых органы местного самоуправления являются ответственными исполнителями (соисполнителями): 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выполнения работ по благоустройству городской среды;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lastRenderedPageBreak/>
        <w:t>– рынок ритуальных услуг;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оказания услуг по ремонту автотранспортных средств;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оказания услуг по перевозке пассажиров автомобильным транспортом по муниципальным маршрутам регулярных перевозок;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услуг связи, в том числе услуг по предоставлению широкополосного доступа к сети «Интернет»;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– </w:t>
      </w:r>
      <w:r w:rsidR="009F3BF3">
        <w:rPr>
          <w:sz w:val="26"/>
          <w:szCs w:val="26"/>
        </w:rPr>
        <w:t>рынок</w:t>
      </w:r>
      <w:r w:rsidRPr="00E80E7F">
        <w:rPr>
          <w:sz w:val="26"/>
          <w:szCs w:val="26"/>
        </w:rPr>
        <w:t xml:space="preserve"> наружной рекламы;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нестационарной и мобильной торговли;</w:t>
      </w:r>
    </w:p>
    <w:p w:rsidR="00AA52AC" w:rsidRPr="00E80E7F" w:rsidRDefault="00AA52AC" w:rsidP="009F3BF3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услуг общего образования;</w:t>
      </w:r>
    </w:p>
    <w:p w:rsidR="00AA52AC" w:rsidRPr="00E80E7F" w:rsidRDefault="00AA52AC" w:rsidP="009F3BF3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жилищного строительства (за исключением Московского фонда реновации жилой застройки и индивидуального жилищного строительства);</w:t>
      </w:r>
    </w:p>
    <w:p w:rsidR="00AA52AC" w:rsidRPr="00E80E7F" w:rsidRDefault="00AA52AC" w:rsidP="009F3BF3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строительства;</w:t>
      </w:r>
    </w:p>
    <w:p w:rsidR="00AA52AC" w:rsidRPr="00E80E7F" w:rsidRDefault="00AA52AC" w:rsidP="009F3BF3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 рынок теплоснабжения (производство тепловой энергии).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Рынок выполнения работ по благоустройству городской среды характеризуется выполнением 4-х мероприятий, реализуемых органами местного самоуправления города Переславля-Залесского, с достижением показателя по увеличению участия организаций частных форм собственности в выполнении работ по благоустройству городской среды. 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Рынок ритуальных услуг характеризуется выполнением мероприятий, реализуемых органами местного самоуправления города Переславля-Залесского, с достижением показателя по сохранению организаций частной формы собственности на рынке ритуальных услуг. В 2020 году доля участия частных организаций составила 83%. 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Рынок оказания услуг по ремонту автотранспортных средств (100% частных организаций) характеризуется выполнением мероприятий, реализуемых органами местного самоуправления города Переславля-Залесского, с достижением показателя по сохранению организаций частной формы собственности в сфере оказания услуг по ремонту автотранспортных средств. К 2025 году показатель должен составлять не менее 100%.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Рынок оказания услуг по перевозке пассажиров автомобильным транспортом по муниципальным маршрутам регулярных перевозок (100% частных организаций) характеризуется выполнением мероприятий, реализуемых органами местного самоуправления города Переславля-Залесского, с достижением показателя по сохранению организаций частной формы собственности, осуществляющих перевозку пассажиров автомобильным транспортом по муниципальным маршрутам. К 2025 году показатель должен составлять не менее 100%.</w:t>
      </w:r>
    </w:p>
    <w:p w:rsidR="00AA52AC" w:rsidRPr="00E80E7F" w:rsidRDefault="00AA52AC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Рынок услуг связи, в том числе услуг по предоставлению широкополосного доступа к сети «Интернет» характеризуется выполнением мероприятий, реализуемых органами местного самоуправления города Переславля-Залесского, с достижением показателя по обеспечению объектами муниципальной собственности, используемых операторами связи для размещения и строительства сетей и сооружений связи. К 2025 году показатель должен составлять не менее 100%.</w:t>
      </w:r>
    </w:p>
    <w:p w:rsidR="00AA52AC" w:rsidRPr="00E80E7F" w:rsidRDefault="009F3BF3" w:rsidP="0097492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Рынок</w:t>
      </w:r>
      <w:r w:rsidR="00AA52AC" w:rsidRPr="00E80E7F">
        <w:rPr>
          <w:sz w:val="26"/>
          <w:szCs w:val="26"/>
        </w:rPr>
        <w:t xml:space="preserve"> наружной рекламы характеризуется выполнением мероприятий, реализуемых органами местного самоуправления города Переславля-Залесского, с достижением показателя по сохранению организаций частной формы </w:t>
      </w:r>
      <w:r w:rsidR="00AA52AC" w:rsidRPr="00E80E7F">
        <w:rPr>
          <w:sz w:val="26"/>
          <w:szCs w:val="26"/>
        </w:rPr>
        <w:lastRenderedPageBreak/>
        <w:t>собственности в сфере наружной рекламы. В 2020 году доля организаций частной формы собственности на рынке наружной рекламы составляла 100 процентов.</w:t>
      </w:r>
    </w:p>
    <w:p w:rsidR="00AA52AC" w:rsidRPr="00E80E7F" w:rsidRDefault="00AA52AC" w:rsidP="00974926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ab/>
        <w:t>Рынок нестационарной и мобильной торговли характеризуется выполнением мероприятий, реализуемых органами местного самоуправления города Переславля-Залесского, с достижением таких показателей как: увеличение количества нестационарных и мобильных торговых объектов и торговых мест под них, выполнение норматива минимальной обеспеченности населения торговыми павильонами и киосками по продаже продовольственных товаров и сельскохозяйственной продукции на территории городского округа город Переславль-Залесский. В настоящее время схемой размещения нестационарной торговли предусмотрено 158 мест, в том числе организована работа 8 периодических ярмарок. К 2025 году планируется увеличение количества нестационарных и мобильных торговых объектов до 166 мест.</w:t>
      </w:r>
    </w:p>
    <w:p w:rsidR="00AA52AC" w:rsidRPr="00E80E7F" w:rsidRDefault="00AA52AC" w:rsidP="00974926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ab/>
        <w:t>Рынок услуг общего образования характеризуется выполнением мероприятий, реализуемых органами местного самоуправления города Переславля-Залесского, с достижением показателя дол</w:t>
      </w:r>
      <w:r w:rsidR="009F3BF3">
        <w:rPr>
          <w:sz w:val="26"/>
          <w:szCs w:val="26"/>
        </w:rPr>
        <w:t>и</w:t>
      </w:r>
      <w:r w:rsidRPr="00E80E7F">
        <w:rPr>
          <w:sz w:val="26"/>
          <w:szCs w:val="26"/>
        </w:rPr>
        <w:t xml:space="preserve"> муниципальных учреждений, которым предоставлена субвенция из областного бюджета на организацию образовательного процесса. В городском округе город Переславль-Залесский в 2020 году образовательную деятельность осуществляли 22 муниципальных общеобразовательных учреждения, реализующих программы начального общего, основного и среднего общего образования, которые посещали 5704 ученика.</w:t>
      </w:r>
    </w:p>
    <w:p w:rsidR="00AA52AC" w:rsidRPr="00E80E7F" w:rsidRDefault="00AA52AC" w:rsidP="00974926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ab/>
        <w:t>Рынок жилищного строительства (за исключением Московского фонда реновации жилой застройки и индивидуального жилищного строительства) характеризуется выполнением мероприятий, реализуемых органами местного самоуправления города Переславля-Залесского, с достижением показателя по размещению информационных материалов о проведении мониторинга законодательства в сфере градостроительной деятельности, который позволит повысить доступность сведений о градостроительной деятельности для застройщиков. К 2025 году показатель должен составлять 100%.</w:t>
      </w:r>
    </w:p>
    <w:p w:rsidR="00AA52AC" w:rsidRPr="00E80E7F" w:rsidRDefault="00AA52AC" w:rsidP="00974926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ab/>
        <w:t>Рынок строительства характеризуется выполнением мероприятий, реализуемых органами местного самоуправления города Переславля-Залесского, с достижением показателя доля взаимодействия субъектов градостроительных отношений с государственными органами и органами местного самоуправления в единой цифровой среде управления жизненным циклом объекта капитального строительства на основе единых классификаторов, форматов и регламентов информационного обмена, учитывающих возможность использования технологий. К 2025 году показатель должен составлять 100%.</w:t>
      </w:r>
    </w:p>
    <w:p w:rsidR="00AA52AC" w:rsidRPr="00E80E7F" w:rsidRDefault="00AA52AC" w:rsidP="00974926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ab/>
        <w:t>Рынок теплоснабжения (производство тепловой энергии) характеризуется выполнением мероприятий, реализуемых органами местного самоуправления города Переславля-Залесского, с достижением показателя сокращение доли полезного отпуска тепловой энергии, реализуемой государственными и муниципальными предприятиями, в общем объеме полезного отпуска тепловой энергии. С 2019 года единственным поставщиком тепловой энергии является МУП «Теплосервис» (100%).</w:t>
      </w:r>
    </w:p>
    <w:p w:rsidR="00AA52AC" w:rsidRDefault="00AA52AC" w:rsidP="003073F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3073F6">
        <w:rPr>
          <w:sz w:val="26"/>
          <w:szCs w:val="26"/>
          <w:u w:val="single"/>
        </w:rPr>
        <w:t>Сальников</w:t>
      </w:r>
      <w:r w:rsidR="003073F6">
        <w:rPr>
          <w:sz w:val="26"/>
          <w:szCs w:val="26"/>
          <w:u w:val="single"/>
        </w:rPr>
        <w:t xml:space="preserve"> В.</w:t>
      </w:r>
      <w:r w:rsidR="00347151">
        <w:rPr>
          <w:sz w:val="26"/>
          <w:szCs w:val="26"/>
          <w:u w:val="single"/>
        </w:rPr>
        <w:t>А.</w:t>
      </w:r>
      <w:r w:rsidRPr="003073F6">
        <w:rPr>
          <w:sz w:val="26"/>
          <w:szCs w:val="26"/>
          <w:u w:val="single"/>
        </w:rPr>
        <w:t>:</w:t>
      </w:r>
      <w:r w:rsidR="00150DB2" w:rsidRPr="009D65CC">
        <w:rPr>
          <w:sz w:val="26"/>
          <w:szCs w:val="26"/>
        </w:rPr>
        <w:t xml:space="preserve"> </w:t>
      </w:r>
      <w:r w:rsidR="000F7FD7">
        <w:rPr>
          <w:sz w:val="26"/>
          <w:szCs w:val="26"/>
        </w:rPr>
        <w:t>П</w:t>
      </w:r>
      <w:r w:rsidR="00150DB2" w:rsidRPr="00150DB2">
        <w:rPr>
          <w:sz w:val="26"/>
          <w:szCs w:val="26"/>
        </w:rPr>
        <w:t>редусмотрены ли</w:t>
      </w:r>
      <w:r w:rsidR="00E85B45">
        <w:rPr>
          <w:sz w:val="26"/>
          <w:szCs w:val="26"/>
        </w:rPr>
        <w:t xml:space="preserve"> в городском округе</w:t>
      </w:r>
      <w:r w:rsidR="00150DB2" w:rsidRPr="00150DB2">
        <w:rPr>
          <w:sz w:val="26"/>
          <w:szCs w:val="26"/>
        </w:rPr>
        <w:t xml:space="preserve"> бесплатные места для торговли сельскохозяйственной продукции</w:t>
      </w:r>
      <w:r w:rsidR="00FD3B2D">
        <w:rPr>
          <w:sz w:val="26"/>
          <w:szCs w:val="26"/>
        </w:rPr>
        <w:t>?</w:t>
      </w:r>
    </w:p>
    <w:p w:rsidR="00F118EE" w:rsidRPr="00F118EE" w:rsidRDefault="009D65CC" w:rsidP="00F118EE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9D65CC">
        <w:rPr>
          <w:sz w:val="26"/>
          <w:szCs w:val="26"/>
          <w:u w:val="single"/>
        </w:rPr>
        <w:lastRenderedPageBreak/>
        <w:t>Ильина Т.С.:</w:t>
      </w:r>
      <w:r w:rsidRPr="009D65CC">
        <w:rPr>
          <w:sz w:val="26"/>
          <w:szCs w:val="26"/>
        </w:rPr>
        <w:t xml:space="preserve"> Администраци</w:t>
      </w:r>
      <w:r w:rsidR="00EA53BC">
        <w:rPr>
          <w:sz w:val="26"/>
          <w:szCs w:val="26"/>
        </w:rPr>
        <w:t>ей</w:t>
      </w:r>
      <w:r w:rsidRPr="009D65CC">
        <w:rPr>
          <w:sz w:val="26"/>
          <w:szCs w:val="26"/>
        </w:rPr>
        <w:t xml:space="preserve"> города Переславля-Залесского определены места для организации ярмарочной торговли и порядок выбора организатора ярмарок. Организатор ярмарки выбирается </w:t>
      </w:r>
      <w:r w:rsidR="0062110E">
        <w:rPr>
          <w:sz w:val="26"/>
          <w:szCs w:val="26"/>
        </w:rPr>
        <w:t>на конкурсной основе</w:t>
      </w:r>
      <w:r w:rsidR="0062110E" w:rsidRPr="00F118EE">
        <w:rPr>
          <w:sz w:val="26"/>
          <w:szCs w:val="26"/>
        </w:rPr>
        <w:t>.</w:t>
      </w:r>
      <w:r w:rsidR="00FD3B2D" w:rsidRPr="00F118EE">
        <w:rPr>
          <w:sz w:val="26"/>
          <w:szCs w:val="26"/>
        </w:rPr>
        <w:t xml:space="preserve"> В настоящее время</w:t>
      </w:r>
      <w:r w:rsidR="00F118EE">
        <w:rPr>
          <w:sz w:val="26"/>
          <w:szCs w:val="26"/>
        </w:rPr>
        <w:t xml:space="preserve"> в соответствии с п</w:t>
      </w:r>
      <w:r w:rsidR="00F118EE" w:rsidRPr="00F118EE">
        <w:rPr>
          <w:sz w:val="26"/>
          <w:szCs w:val="26"/>
        </w:rPr>
        <w:t>оряд</w:t>
      </w:r>
      <w:r w:rsidR="00F118EE">
        <w:rPr>
          <w:sz w:val="26"/>
          <w:szCs w:val="26"/>
        </w:rPr>
        <w:t>ком</w:t>
      </w:r>
      <w:r w:rsidR="00F118EE" w:rsidRPr="00F118EE">
        <w:rPr>
          <w:sz w:val="26"/>
          <w:szCs w:val="26"/>
        </w:rPr>
        <w:t xml:space="preserve"> предоставления мест для продажи товаров</w:t>
      </w:r>
      <w:r w:rsidR="00F118EE">
        <w:rPr>
          <w:sz w:val="26"/>
          <w:szCs w:val="26"/>
        </w:rPr>
        <w:t xml:space="preserve"> </w:t>
      </w:r>
      <w:r w:rsidR="00F118EE" w:rsidRPr="00F118EE">
        <w:rPr>
          <w:sz w:val="26"/>
          <w:szCs w:val="26"/>
        </w:rPr>
        <w:t>(выполнения работ, оказания услуг) на ярмарке</w:t>
      </w:r>
      <w:r w:rsidR="00FD3B2D" w:rsidRPr="00F118EE">
        <w:rPr>
          <w:sz w:val="26"/>
          <w:szCs w:val="26"/>
        </w:rPr>
        <w:t xml:space="preserve"> </w:t>
      </w:r>
      <w:r w:rsidR="00F118EE" w:rsidRPr="00F118EE">
        <w:rPr>
          <w:sz w:val="26"/>
          <w:szCs w:val="26"/>
        </w:rPr>
        <w:t>торговое место на ярмарке может предоставляться в безвозмездное пользование</w:t>
      </w:r>
      <w:r w:rsidR="00F118EE">
        <w:rPr>
          <w:sz w:val="26"/>
          <w:szCs w:val="26"/>
        </w:rPr>
        <w:t xml:space="preserve"> следующим категориям граждан</w:t>
      </w:r>
      <w:r w:rsidR="00F118EE" w:rsidRPr="00F118EE">
        <w:rPr>
          <w:sz w:val="26"/>
          <w:szCs w:val="26"/>
        </w:rPr>
        <w:t>, ведущим личные подсобные хозяйства или занимающимся садоводством, огородничеством, животноводством</w:t>
      </w:r>
      <w:r w:rsidR="00F118EE">
        <w:rPr>
          <w:sz w:val="26"/>
          <w:szCs w:val="26"/>
        </w:rPr>
        <w:t xml:space="preserve">: пенсионерам, </w:t>
      </w:r>
      <w:r w:rsidR="00F118EE" w:rsidRPr="00F118EE">
        <w:rPr>
          <w:sz w:val="26"/>
          <w:szCs w:val="26"/>
        </w:rPr>
        <w:t>ветерана</w:t>
      </w:r>
      <w:r w:rsidR="00F118EE">
        <w:rPr>
          <w:sz w:val="26"/>
          <w:szCs w:val="26"/>
        </w:rPr>
        <w:t>м или</w:t>
      </w:r>
      <w:r w:rsidR="00F118EE" w:rsidRPr="00F118EE">
        <w:rPr>
          <w:sz w:val="26"/>
          <w:szCs w:val="26"/>
        </w:rPr>
        <w:t xml:space="preserve"> инвалида</w:t>
      </w:r>
      <w:r w:rsidR="00F118EE">
        <w:rPr>
          <w:sz w:val="26"/>
          <w:szCs w:val="26"/>
        </w:rPr>
        <w:t>м</w:t>
      </w:r>
      <w:r w:rsidR="00F118EE" w:rsidRPr="00F118EE">
        <w:rPr>
          <w:sz w:val="26"/>
          <w:szCs w:val="26"/>
        </w:rPr>
        <w:t xml:space="preserve"> ВОВ</w:t>
      </w:r>
      <w:r w:rsidR="00F118EE">
        <w:rPr>
          <w:sz w:val="26"/>
          <w:szCs w:val="26"/>
        </w:rPr>
        <w:t xml:space="preserve">, </w:t>
      </w:r>
      <w:r w:rsidR="00F118EE" w:rsidRPr="00F118EE">
        <w:rPr>
          <w:sz w:val="26"/>
          <w:szCs w:val="26"/>
        </w:rPr>
        <w:t>участника</w:t>
      </w:r>
      <w:r w:rsidR="00F118EE">
        <w:rPr>
          <w:sz w:val="26"/>
          <w:szCs w:val="26"/>
        </w:rPr>
        <w:t>м</w:t>
      </w:r>
      <w:r w:rsidR="00F118EE" w:rsidRPr="00F118EE">
        <w:rPr>
          <w:sz w:val="26"/>
          <w:szCs w:val="26"/>
        </w:rPr>
        <w:t xml:space="preserve"> ликвидации катастрофы Чернобыльской АЭС, жертв</w:t>
      </w:r>
      <w:r w:rsidR="00F118EE">
        <w:rPr>
          <w:sz w:val="26"/>
          <w:szCs w:val="26"/>
        </w:rPr>
        <w:t>ам</w:t>
      </w:r>
      <w:r w:rsidR="00F118EE" w:rsidRPr="00F118EE">
        <w:rPr>
          <w:sz w:val="26"/>
          <w:szCs w:val="26"/>
        </w:rPr>
        <w:t xml:space="preserve"> политических репрессий, ветерана</w:t>
      </w:r>
      <w:r w:rsidR="00F118EE">
        <w:rPr>
          <w:sz w:val="26"/>
          <w:szCs w:val="26"/>
        </w:rPr>
        <w:t>м</w:t>
      </w:r>
      <w:r w:rsidR="00F118EE" w:rsidRPr="00F118EE">
        <w:rPr>
          <w:sz w:val="26"/>
          <w:szCs w:val="26"/>
        </w:rPr>
        <w:t xml:space="preserve"> боевых действий, ветерана</w:t>
      </w:r>
      <w:r w:rsidR="00F118EE">
        <w:rPr>
          <w:sz w:val="26"/>
          <w:szCs w:val="26"/>
        </w:rPr>
        <w:t>м</w:t>
      </w:r>
      <w:r w:rsidR="00F118EE" w:rsidRPr="00F118EE">
        <w:rPr>
          <w:sz w:val="26"/>
          <w:szCs w:val="26"/>
        </w:rPr>
        <w:t xml:space="preserve"> труда, инвалида</w:t>
      </w:r>
      <w:r w:rsidR="00F118EE">
        <w:rPr>
          <w:sz w:val="26"/>
          <w:szCs w:val="26"/>
        </w:rPr>
        <w:t>м (при наличии подтверждающих документов).</w:t>
      </w:r>
    </w:p>
    <w:p w:rsidR="009D65CC" w:rsidRDefault="00EA53BC" w:rsidP="00F118EE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Муниципальные нормативные правовые акты, регулирующие ярмарочную </w:t>
      </w:r>
      <w:r w:rsidR="006F57DC">
        <w:rPr>
          <w:sz w:val="26"/>
          <w:szCs w:val="26"/>
        </w:rPr>
        <w:t>деятельность,</w:t>
      </w:r>
      <w:r>
        <w:rPr>
          <w:sz w:val="26"/>
          <w:szCs w:val="26"/>
        </w:rPr>
        <w:t xml:space="preserve"> размещены на сайте органов местного самоуправления город</w:t>
      </w:r>
      <w:r w:rsidR="00FD3B2D">
        <w:rPr>
          <w:sz w:val="26"/>
          <w:szCs w:val="26"/>
        </w:rPr>
        <w:t>а</w:t>
      </w:r>
      <w:r>
        <w:rPr>
          <w:sz w:val="26"/>
          <w:szCs w:val="26"/>
        </w:rPr>
        <w:t xml:space="preserve"> Переславл</w:t>
      </w:r>
      <w:r w:rsidR="00FD3B2D">
        <w:rPr>
          <w:sz w:val="26"/>
          <w:szCs w:val="26"/>
        </w:rPr>
        <w:t>я</w:t>
      </w:r>
      <w:r>
        <w:rPr>
          <w:sz w:val="26"/>
          <w:szCs w:val="26"/>
        </w:rPr>
        <w:t>-Залесск</w:t>
      </w:r>
      <w:r w:rsidR="00FD3B2D">
        <w:rPr>
          <w:sz w:val="26"/>
          <w:szCs w:val="26"/>
        </w:rPr>
        <w:t>ого</w:t>
      </w:r>
      <w:r>
        <w:rPr>
          <w:sz w:val="26"/>
          <w:szCs w:val="26"/>
        </w:rPr>
        <w:t>.</w:t>
      </w:r>
    </w:p>
    <w:p w:rsidR="0062110E" w:rsidRDefault="0062110E" w:rsidP="0062110E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  <w:u w:val="single"/>
        </w:rPr>
        <w:t>Миронова Г.В</w:t>
      </w:r>
      <w:r w:rsidRPr="0062110E">
        <w:rPr>
          <w:sz w:val="26"/>
          <w:szCs w:val="26"/>
        </w:rPr>
        <w:t xml:space="preserve">.: </w:t>
      </w:r>
      <w:r>
        <w:rPr>
          <w:sz w:val="26"/>
          <w:szCs w:val="26"/>
        </w:rPr>
        <w:t>З</w:t>
      </w:r>
      <w:r w:rsidRPr="0062110E">
        <w:rPr>
          <w:sz w:val="26"/>
          <w:szCs w:val="26"/>
        </w:rPr>
        <w:t xml:space="preserve">аложены ли средства в бюджет городского округа на обеспечение мероприятий, указанных в </w:t>
      </w:r>
      <w:r w:rsidR="00B534CD">
        <w:rPr>
          <w:sz w:val="26"/>
          <w:szCs w:val="26"/>
        </w:rPr>
        <w:t>«</w:t>
      </w:r>
      <w:r w:rsidRPr="0062110E">
        <w:rPr>
          <w:sz w:val="26"/>
          <w:szCs w:val="26"/>
        </w:rPr>
        <w:t>дорожной карте</w:t>
      </w:r>
      <w:r w:rsidR="00B534CD">
        <w:rPr>
          <w:sz w:val="26"/>
          <w:szCs w:val="26"/>
        </w:rPr>
        <w:t>»</w:t>
      </w:r>
      <w:r>
        <w:rPr>
          <w:sz w:val="26"/>
          <w:szCs w:val="26"/>
        </w:rPr>
        <w:t>?</w:t>
      </w:r>
    </w:p>
    <w:p w:rsidR="00615C46" w:rsidRPr="00615C46" w:rsidRDefault="00615C46" w:rsidP="0062110E">
      <w:pPr>
        <w:shd w:val="clear" w:color="auto" w:fill="FFFFFF"/>
        <w:spacing w:line="259" w:lineRule="auto"/>
        <w:ind w:firstLine="720"/>
        <w:jc w:val="both"/>
        <w:rPr>
          <w:sz w:val="26"/>
          <w:szCs w:val="26"/>
          <w:u w:val="single"/>
        </w:rPr>
      </w:pPr>
      <w:r w:rsidRPr="00615C46">
        <w:rPr>
          <w:sz w:val="26"/>
          <w:szCs w:val="26"/>
          <w:u w:val="single"/>
        </w:rPr>
        <w:t>Кунишникова Д.В.</w:t>
      </w:r>
      <w:r w:rsidRPr="00615C46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B534CD">
        <w:rPr>
          <w:sz w:val="26"/>
          <w:szCs w:val="26"/>
        </w:rPr>
        <w:t>«Дорожной картой» не предусм</w:t>
      </w:r>
      <w:r w:rsidR="00A0563F">
        <w:rPr>
          <w:sz w:val="26"/>
          <w:szCs w:val="26"/>
        </w:rPr>
        <w:t>о</w:t>
      </w:r>
      <w:r w:rsidR="00B534CD">
        <w:rPr>
          <w:sz w:val="26"/>
          <w:szCs w:val="26"/>
        </w:rPr>
        <w:t>тр</w:t>
      </w:r>
      <w:r w:rsidR="00A0563F">
        <w:rPr>
          <w:sz w:val="26"/>
          <w:szCs w:val="26"/>
        </w:rPr>
        <w:t>ено</w:t>
      </w:r>
      <w:r w:rsidR="00B534CD">
        <w:rPr>
          <w:sz w:val="26"/>
          <w:szCs w:val="26"/>
        </w:rPr>
        <w:t xml:space="preserve"> финансирование.</w:t>
      </w:r>
      <w:r w:rsidR="00A0563F">
        <w:rPr>
          <w:sz w:val="26"/>
          <w:szCs w:val="26"/>
        </w:rPr>
        <w:t xml:space="preserve"> Показатели по содействию </w:t>
      </w:r>
      <w:r w:rsidR="00B534CD">
        <w:rPr>
          <w:sz w:val="26"/>
          <w:szCs w:val="26"/>
        </w:rPr>
        <w:t>развити</w:t>
      </w:r>
      <w:r w:rsidR="00A0563F">
        <w:rPr>
          <w:sz w:val="26"/>
          <w:szCs w:val="26"/>
        </w:rPr>
        <w:t>ю</w:t>
      </w:r>
      <w:r w:rsidR="00B534CD">
        <w:rPr>
          <w:sz w:val="26"/>
          <w:szCs w:val="26"/>
        </w:rPr>
        <w:t xml:space="preserve"> конкуренции </w:t>
      </w:r>
      <w:r w:rsidR="00A0563F">
        <w:rPr>
          <w:sz w:val="26"/>
          <w:szCs w:val="26"/>
        </w:rPr>
        <w:t>установлены единые для всех муниципальных образований Ярославской области</w:t>
      </w:r>
      <w:r w:rsidR="00B534CD">
        <w:rPr>
          <w:sz w:val="26"/>
          <w:szCs w:val="26"/>
        </w:rPr>
        <w:t xml:space="preserve"> </w:t>
      </w:r>
      <w:r w:rsidR="00A0563F" w:rsidRPr="00A0563F">
        <w:rPr>
          <w:sz w:val="26"/>
          <w:szCs w:val="26"/>
        </w:rPr>
        <w:t xml:space="preserve">в соответствии с проектом </w:t>
      </w:r>
      <w:r w:rsidR="000F7FD7">
        <w:rPr>
          <w:sz w:val="26"/>
          <w:szCs w:val="26"/>
        </w:rPr>
        <w:t>У</w:t>
      </w:r>
      <w:r w:rsidR="00A0563F" w:rsidRPr="00A0563F">
        <w:rPr>
          <w:sz w:val="26"/>
          <w:szCs w:val="26"/>
        </w:rPr>
        <w:t>каза Губернатора Ярославской области «Об утверждении перечня товарных рынков Ярославской области и плана мероприятий («дорожной карты») по содействию развитию конкуренции в Ярославской области на 2022-2025 годы</w:t>
      </w:r>
      <w:r w:rsidR="000F7FD7">
        <w:rPr>
          <w:sz w:val="26"/>
          <w:szCs w:val="26"/>
        </w:rPr>
        <w:t>»</w:t>
      </w:r>
      <w:r w:rsidR="00A0563F">
        <w:rPr>
          <w:sz w:val="26"/>
          <w:szCs w:val="26"/>
        </w:rPr>
        <w:t>.</w:t>
      </w:r>
    </w:p>
    <w:p w:rsidR="0062110E" w:rsidRDefault="0062110E" w:rsidP="007F51FF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proofErr w:type="spellStart"/>
      <w:r w:rsidRPr="0062110E">
        <w:rPr>
          <w:sz w:val="26"/>
          <w:szCs w:val="26"/>
          <w:u w:val="single"/>
        </w:rPr>
        <w:t>Киракосян</w:t>
      </w:r>
      <w:proofErr w:type="spellEnd"/>
      <w:r w:rsidRPr="0062110E">
        <w:rPr>
          <w:sz w:val="26"/>
          <w:szCs w:val="26"/>
          <w:u w:val="single"/>
        </w:rPr>
        <w:t xml:space="preserve"> Б.В</w:t>
      </w:r>
      <w:r w:rsidRPr="0062110E">
        <w:rPr>
          <w:sz w:val="26"/>
          <w:szCs w:val="26"/>
        </w:rPr>
        <w:t>.:</w:t>
      </w:r>
      <w:r>
        <w:rPr>
          <w:sz w:val="26"/>
          <w:szCs w:val="26"/>
        </w:rPr>
        <w:t xml:space="preserve"> </w:t>
      </w:r>
      <w:proofErr w:type="gramStart"/>
      <w:r>
        <w:rPr>
          <w:sz w:val="26"/>
          <w:szCs w:val="26"/>
        </w:rPr>
        <w:t>В</w:t>
      </w:r>
      <w:proofErr w:type="gramEnd"/>
      <w:r w:rsidRPr="0062110E">
        <w:rPr>
          <w:sz w:val="26"/>
          <w:szCs w:val="26"/>
        </w:rPr>
        <w:t xml:space="preserve"> чем заключается содействие развити</w:t>
      </w:r>
      <w:r w:rsidR="006F57DC">
        <w:rPr>
          <w:sz w:val="26"/>
          <w:szCs w:val="26"/>
        </w:rPr>
        <w:t>ю</w:t>
      </w:r>
      <w:r w:rsidRPr="0062110E">
        <w:rPr>
          <w:sz w:val="26"/>
          <w:szCs w:val="26"/>
        </w:rPr>
        <w:t xml:space="preserve"> конкуренции</w:t>
      </w:r>
      <w:r w:rsidR="00611B60">
        <w:rPr>
          <w:sz w:val="26"/>
          <w:szCs w:val="26"/>
        </w:rPr>
        <w:t>?</w:t>
      </w:r>
      <w:r w:rsidR="006F57DC">
        <w:rPr>
          <w:sz w:val="26"/>
          <w:szCs w:val="26"/>
        </w:rPr>
        <w:t xml:space="preserve"> За счет чего будет увеличиваться доля строительства</w:t>
      </w:r>
      <w:r w:rsidR="0071610B">
        <w:rPr>
          <w:sz w:val="26"/>
          <w:szCs w:val="26"/>
        </w:rPr>
        <w:t xml:space="preserve"> в городском округе город Переславль-Залесский в 2022 году</w:t>
      </w:r>
      <w:r w:rsidR="006F57DC">
        <w:rPr>
          <w:sz w:val="26"/>
          <w:szCs w:val="26"/>
        </w:rPr>
        <w:t>, если нормативная база по градостроительству не доработана?</w:t>
      </w:r>
    </w:p>
    <w:p w:rsidR="007F51FF" w:rsidRDefault="007F51FF" w:rsidP="007F51FF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7F51FF">
        <w:rPr>
          <w:sz w:val="26"/>
          <w:szCs w:val="26"/>
          <w:u w:val="single"/>
        </w:rPr>
        <w:t>Кунишникова Д.В.:</w:t>
      </w:r>
      <w:r>
        <w:rPr>
          <w:sz w:val="26"/>
          <w:szCs w:val="26"/>
        </w:rPr>
        <w:t xml:space="preserve"> Содействие развитию конкуренции заключается в реализации мероприятий с достижением установленных значений показателей по каждому товарному рынку</w:t>
      </w:r>
      <w:r w:rsidR="000F7FD7">
        <w:rPr>
          <w:sz w:val="26"/>
          <w:szCs w:val="26"/>
        </w:rPr>
        <w:t>. Развитие рынка строительства осуществляется</w:t>
      </w:r>
      <w:r w:rsidR="00F118EE">
        <w:rPr>
          <w:sz w:val="26"/>
          <w:szCs w:val="26"/>
        </w:rPr>
        <w:t>,</w:t>
      </w:r>
      <w:r w:rsidR="000F7FD7">
        <w:rPr>
          <w:sz w:val="26"/>
          <w:szCs w:val="26"/>
        </w:rPr>
        <w:t xml:space="preserve"> в том числе за счет мероприятий по разработке нормативной правовой базы в соответствующей сфере деятельности.</w:t>
      </w:r>
    </w:p>
    <w:p w:rsidR="00F275BB" w:rsidRPr="00E80E7F" w:rsidRDefault="00A83DB3" w:rsidP="007F51FF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РЕШИЛИ:</w:t>
      </w:r>
    </w:p>
    <w:p w:rsidR="00150DB2" w:rsidRDefault="00A83DB3" w:rsidP="00A11E83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bookmarkStart w:id="4" w:name="_Hlk90889421"/>
      <w:r w:rsidRPr="00E80E7F">
        <w:rPr>
          <w:sz w:val="26"/>
          <w:szCs w:val="26"/>
        </w:rPr>
        <w:t>–</w:t>
      </w:r>
      <w:bookmarkEnd w:id="4"/>
      <w:r w:rsidRPr="00E80E7F">
        <w:rPr>
          <w:sz w:val="26"/>
          <w:szCs w:val="26"/>
        </w:rPr>
        <w:t xml:space="preserve"> </w:t>
      </w:r>
      <w:r w:rsidR="00615C46">
        <w:rPr>
          <w:sz w:val="26"/>
          <w:szCs w:val="26"/>
        </w:rPr>
        <w:t xml:space="preserve">согласовать </w:t>
      </w:r>
      <w:r w:rsidR="00150DB2" w:rsidRPr="00150DB2">
        <w:rPr>
          <w:sz w:val="26"/>
          <w:szCs w:val="26"/>
        </w:rPr>
        <w:t>План</w:t>
      </w:r>
      <w:r w:rsidR="00150DB2">
        <w:rPr>
          <w:sz w:val="26"/>
          <w:szCs w:val="26"/>
        </w:rPr>
        <w:t xml:space="preserve"> </w:t>
      </w:r>
      <w:r w:rsidR="00150DB2" w:rsidRPr="00150DB2">
        <w:rPr>
          <w:sz w:val="26"/>
          <w:szCs w:val="26"/>
        </w:rPr>
        <w:t>мероприятий («дорожн</w:t>
      </w:r>
      <w:r w:rsidR="00150DB2">
        <w:rPr>
          <w:sz w:val="26"/>
          <w:szCs w:val="26"/>
        </w:rPr>
        <w:t>ую</w:t>
      </w:r>
      <w:r w:rsidR="00150DB2" w:rsidRPr="00150DB2">
        <w:rPr>
          <w:sz w:val="26"/>
          <w:szCs w:val="26"/>
        </w:rPr>
        <w:t xml:space="preserve"> карт</w:t>
      </w:r>
      <w:r w:rsidR="00150DB2">
        <w:rPr>
          <w:sz w:val="26"/>
          <w:szCs w:val="26"/>
        </w:rPr>
        <w:t>у</w:t>
      </w:r>
      <w:r w:rsidR="00150DB2" w:rsidRPr="00150DB2">
        <w:rPr>
          <w:sz w:val="26"/>
          <w:szCs w:val="26"/>
        </w:rPr>
        <w:t>») по содействию развитию конкуренции в городском округе город Переславль-Залесский Ярославской области на 2022-2025 годы</w:t>
      </w:r>
      <w:r w:rsidR="00422790">
        <w:rPr>
          <w:sz w:val="26"/>
          <w:szCs w:val="26"/>
        </w:rPr>
        <w:t>.</w:t>
      </w:r>
    </w:p>
    <w:p w:rsidR="00E80E7F" w:rsidRDefault="00E80E7F" w:rsidP="00A11E83">
      <w:pPr>
        <w:shd w:val="clear" w:color="auto" w:fill="FFFFFF"/>
        <w:spacing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ГОЛОСОВАЛИ: </w:t>
      </w:r>
    </w:p>
    <w:p w:rsidR="00E80E7F" w:rsidRDefault="00E80E7F" w:rsidP="00A11E83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>
        <w:rPr>
          <w:sz w:val="26"/>
          <w:szCs w:val="26"/>
        </w:rPr>
        <w:t>«За» - единогласно.</w:t>
      </w:r>
    </w:p>
    <w:p w:rsidR="00A83DB3" w:rsidRPr="00E80E7F" w:rsidRDefault="00A83DB3" w:rsidP="00A11E83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5. СЛУШАЛИ:</w:t>
      </w:r>
    </w:p>
    <w:p w:rsidR="006E04DA" w:rsidRPr="006E04DA" w:rsidRDefault="00A83DB3" w:rsidP="006E04DA">
      <w:pPr>
        <w:shd w:val="clear" w:color="auto" w:fill="FFFFFF"/>
        <w:spacing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ab/>
      </w:r>
      <w:r w:rsidRPr="006E04DA">
        <w:rPr>
          <w:sz w:val="26"/>
          <w:szCs w:val="26"/>
          <w:u w:val="single"/>
        </w:rPr>
        <w:t>Ильина Т.С.:</w:t>
      </w:r>
      <w:r w:rsidR="006E04DA" w:rsidRPr="006E04DA">
        <w:t xml:space="preserve"> </w:t>
      </w:r>
      <w:r w:rsidR="006E04DA" w:rsidRPr="006E04DA">
        <w:rPr>
          <w:sz w:val="26"/>
          <w:szCs w:val="26"/>
        </w:rPr>
        <w:t xml:space="preserve">В соответствии с постановлением Главного государственного санитарного врача по Ярославской области от 13.07.2021 № 43 </w:t>
      </w:r>
      <w:r w:rsidR="006E04DA">
        <w:rPr>
          <w:sz w:val="26"/>
          <w:szCs w:val="26"/>
        </w:rPr>
        <w:t>«</w:t>
      </w:r>
      <w:r w:rsidR="006E04DA" w:rsidRPr="006E04DA">
        <w:rPr>
          <w:sz w:val="26"/>
          <w:szCs w:val="26"/>
        </w:rPr>
        <w:t>О проведении профилактических прививок отдельным группам граждан по эпидемиологическим показаниям</w:t>
      </w:r>
      <w:r w:rsidR="006E04DA">
        <w:rPr>
          <w:sz w:val="26"/>
          <w:szCs w:val="26"/>
        </w:rPr>
        <w:t>»</w:t>
      </w:r>
      <w:r w:rsidR="006E04DA" w:rsidRPr="006E04DA">
        <w:rPr>
          <w:sz w:val="26"/>
          <w:szCs w:val="26"/>
        </w:rPr>
        <w:t xml:space="preserve"> уровень иммунизации</w:t>
      </w:r>
      <w:r w:rsidR="006E04DA">
        <w:rPr>
          <w:sz w:val="26"/>
          <w:szCs w:val="26"/>
        </w:rPr>
        <w:t xml:space="preserve"> </w:t>
      </w:r>
      <w:r w:rsidR="000561C6">
        <w:rPr>
          <w:sz w:val="26"/>
          <w:szCs w:val="26"/>
        </w:rPr>
        <w:t>граждан</w:t>
      </w:r>
      <w:r w:rsidR="006E04DA" w:rsidRPr="006E04DA">
        <w:rPr>
          <w:sz w:val="26"/>
          <w:szCs w:val="26"/>
        </w:rPr>
        <w:t xml:space="preserve"> должен составлять не менее 80 %.</w:t>
      </w:r>
    </w:p>
    <w:p w:rsidR="006E04DA" w:rsidRPr="006E04DA" w:rsidRDefault="006E04DA" w:rsidP="006E04DA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6E04DA">
        <w:rPr>
          <w:sz w:val="26"/>
          <w:szCs w:val="26"/>
        </w:rPr>
        <w:lastRenderedPageBreak/>
        <w:t>Администрацией города Переславля-Залесского проводится мониторинг уровня вакцинации сотрудников в сфере потребительского рынка и на предприятиях городского округа.</w:t>
      </w:r>
    </w:p>
    <w:p w:rsidR="006E04DA" w:rsidRPr="006E04DA" w:rsidRDefault="006E04DA" w:rsidP="000561C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6E04DA">
        <w:rPr>
          <w:sz w:val="26"/>
          <w:szCs w:val="26"/>
        </w:rPr>
        <w:t>Рекомендуем работодателям обеспечить выполнение требований Роспотребнадзора в части достижения показателей по вакцинации сотрудников от коронавирусной инфекции не менее 80% от общего количества работающих.</w:t>
      </w:r>
    </w:p>
    <w:p w:rsidR="006E04DA" w:rsidRPr="006E04DA" w:rsidRDefault="006E04DA" w:rsidP="000561C6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6E04DA">
        <w:rPr>
          <w:sz w:val="26"/>
          <w:szCs w:val="26"/>
        </w:rPr>
        <w:t xml:space="preserve">В соответствии с постановлением Правительства Ярославской области от 17.03.2021 № 113-п «О работе организаций и индивидуальных предпринимателей и признании утратившими силу отдельных постановлений Правительства области» Администрацией города Переславля-Залесского совместно с ОМВД по городскому округу проводится мониторинг соблюдения масочного режима и  ограничительных мер, в том числе контроль соблюдения порядка и режима работы объектов общественного питания. </w:t>
      </w:r>
    </w:p>
    <w:p w:rsidR="00A83DB3" w:rsidRPr="00E80E7F" w:rsidRDefault="006E04DA" w:rsidP="00C37894">
      <w:pPr>
        <w:shd w:val="clear" w:color="auto" w:fill="FFFFFF"/>
        <w:spacing w:after="160" w:line="259" w:lineRule="auto"/>
        <w:ind w:firstLine="720"/>
        <w:jc w:val="both"/>
        <w:rPr>
          <w:sz w:val="26"/>
          <w:szCs w:val="26"/>
        </w:rPr>
      </w:pPr>
      <w:r w:rsidRPr="006E04DA">
        <w:rPr>
          <w:sz w:val="26"/>
          <w:szCs w:val="26"/>
        </w:rPr>
        <w:t>За несоблюдение ограничительных мер предусмотрена административная ответственность по статье 20.6 КоАП РФ.</w:t>
      </w:r>
    </w:p>
    <w:p w:rsidR="00A83DB3" w:rsidRPr="00E80E7F" w:rsidRDefault="00A83DB3" w:rsidP="00C37894">
      <w:pPr>
        <w:shd w:val="clear" w:color="auto" w:fill="FFFFFF"/>
        <w:spacing w:after="160" w:line="259" w:lineRule="auto"/>
        <w:jc w:val="both"/>
        <w:rPr>
          <w:sz w:val="26"/>
          <w:szCs w:val="26"/>
        </w:rPr>
      </w:pPr>
      <w:r w:rsidRPr="00E80E7F">
        <w:rPr>
          <w:sz w:val="26"/>
          <w:szCs w:val="26"/>
        </w:rPr>
        <w:t xml:space="preserve">РЕШИЛИ: </w:t>
      </w:r>
    </w:p>
    <w:p w:rsidR="00CF557D" w:rsidRDefault="00CF557D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1. Членам Координационного совета</w:t>
      </w:r>
      <w:r w:rsidR="002E6933">
        <w:rPr>
          <w:sz w:val="26"/>
          <w:szCs w:val="26"/>
        </w:rPr>
        <w:t xml:space="preserve"> в срок до 20.01.2022 года</w:t>
      </w:r>
      <w:r>
        <w:rPr>
          <w:sz w:val="26"/>
          <w:szCs w:val="26"/>
        </w:rPr>
        <w:t xml:space="preserve"> подготовить и направить секретарю (Ильичевой Е.Е.) предложения в план работы Координационного совета по малому и среднему предпринимательству</w:t>
      </w:r>
      <w:r w:rsidR="00AC5302">
        <w:rPr>
          <w:sz w:val="26"/>
          <w:szCs w:val="26"/>
        </w:rPr>
        <w:t xml:space="preserve"> городского округа город Переславль-Залесский</w:t>
      </w:r>
      <w:r>
        <w:rPr>
          <w:sz w:val="26"/>
          <w:szCs w:val="26"/>
        </w:rPr>
        <w:t xml:space="preserve"> на 2022 год</w:t>
      </w:r>
      <w:r w:rsidR="002E6933">
        <w:rPr>
          <w:sz w:val="26"/>
          <w:szCs w:val="26"/>
        </w:rPr>
        <w:t>.</w:t>
      </w:r>
    </w:p>
    <w:p w:rsidR="00A83DB3" w:rsidRDefault="00CF557D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A83DB3" w:rsidRPr="00E80E7F">
        <w:rPr>
          <w:sz w:val="26"/>
          <w:szCs w:val="26"/>
        </w:rPr>
        <w:t xml:space="preserve">Рассмотреть на очередном заседании </w:t>
      </w:r>
      <w:bookmarkStart w:id="5" w:name="_Hlk90649463"/>
      <w:r w:rsidR="00A83DB3" w:rsidRPr="00E80E7F">
        <w:rPr>
          <w:sz w:val="26"/>
          <w:szCs w:val="26"/>
        </w:rPr>
        <w:t xml:space="preserve">Координационного совета </w:t>
      </w:r>
      <w:bookmarkEnd w:id="5"/>
      <w:r w:rsidR="00A83DB3" w:rsidRPr="00E80E7F">
        <w:rPr>
          <w:sz w:val="26"/>
          <w:szCs w:val="26"/>
        </w:rPr>
        <w:t>следующие вопросы:</w:t>
      </w:r>
    </w:p>
    <w:p w:rsidR="000F7FD7" w:rsidRPr="00E80E7F" w:rsidRDefault="000F7FD7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0F7FD7">
        <w:rPr>
          <w:sz w:val="26"/>
          <w:szCs w:val="26"/>
        </w:rPr>
        <w:t>–</w:t>
      </w:r>
      <w:r>
        <w:rPr>
          <w:sz w:val="26"/>
          <w:szCs w:val="26"/>
        </w:rPr>
        <w:t xml:space="preserve"> утверждение </w:t>
      </w:r>
      <w:r w:rsidRPr="000F7FD7">
        <w:rPr>
          <w:sz w:val="26"/>
          <w:szCs w:val="26"/>
        </w:rPr>
        <w:t>план</w:t>
      </w:r>
      <w:r>
        <w:rPr>
          <w:sz w:val="26"/>
          <w:szCs w:val="26"/>
        </w:rPr>
        <w:t>а</w:t>
      </w:r>
      <w:r w:rsidR="005B2B55">
        <w:rPr>
          <w:sz w:val="26"/>
          <w:szCs w:val="26"/>
        </w:rPr>
        <w:t xml:space="preserve"> работы</w:t>
      </w:r>
      <w:r w:rsidRPr="000F7FD7">
        <w:rPr>
          <w:sz w:val="26"/>
          <w:szCs w:val="26"/>
        </w:rPr>
        <w:t xml:space="preserve"> Координационного совета по малому и среднему предпринимательству городского округа город Переславль-Залесский Ярославской области на 2022 год;</w:t>
      </w:r>
    </w:p>
    <w:p w:rsidR="00484AD2" w:rsidRDefault="00A83DB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E80E7F">
        <w:rPr>
          <w:sz w:val="26"/>
          <w:szCs w:val="26"/>
        </w:rPr>
        <w:t>–</w:t>
      </w:r>
      <w:r w:rsidR="000F7FD7">
        <w:rPr>
          <w:sz w:val="26"/>
          <w:szCs w:val="26"/>
        </w:rPr>
        <w:t xml:space="preserve"> в</w:t>
      </w:r>
      <w:r w:rsidR="00DB4E68">
        <w:rPr>
          <w:sz w:val="26"/>
          <w:szCs w:val="26"/>
        </w:rPr>
        <w:t>несени</w:t>
      </w:r>
      <w:r w:rsidR="000F7FD7">
        <w:rPr>
          <w:sz w:val="26"/>
          <w:szCs w:val="26"/>
        </w:rPr>
        <w:t>е</w:t>
      </w:r>
      <w:r w:rsidR="00DB4E68">
        <w:rPr>
          <w:sz w:val="26"/>
          <w:szCs w:val="26"/>
        </w:rPr>
        <w:t xml:space="preserve"> изменений </w:t>
      </w:r>
      <w:r w:rsidRPr="00E80E7F">
        <w:rPr>
          <w:sz w:val="26"/>
          <w:szCs w:val="26"/>
        </w:rPr>
        <w:t>в состав Координационного совета</w:t>
      </w:r>
      <w:r w:rsidR="00DB4E68" w:rsidRPr="00DB4E68">
        <w:t xml:space="preserve"> </w:t>
      </w:r>
      <w:r w:rsidR="00DB4E68" w:rsidRPr="00DB4E68">
        <w:rPr>
          <w:sz w:val="26"/>
          <w:szCs w:val="26"/>
        </w:rPr>
        <w:t>по малому и среднему предпринимательству городского округа город Переславль-Залесский Ярославской</w:t>
      </w:r>
      <w:r w:rsidR="000F7FD7">
        <w:rPr>
          <w:sz w:val="26"/>
          <w:szCs w:val="26"/>
        </w:rPr>
        <w:t xml:space="preserve"> области;</w:t>
      </w:r>
      <w:bookmarkStart w:id="6" w:name="_GoBack"/>
      <w:bookmarkEnd w:id="6"/>
    </w:p>
    <w:p w:rsidR="000F7FD7" w:rsidRDefault="000F7FD7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  <w:r w:rsidRPr="000F7FD7">
        <w:rPr>
          <w:sz w:val="26"/>
          <w:szCs w:val="26"/>
        </w:rPr>
        <w:t xml:space="preserve">– </w:t>
      </w:r>
      <w:r>
        <w:rPr>
          <w:sz w:val="26"/>
          <w:szCs w:val="26"/>
        </w:rPr>
        <w:t>о</w:t>
      </w:r>
      <w:r w:rsidRPr="000F7FD7">
        <w:rPr>
          <w:sz w:val="26"/>
          <w:szCs w:val="26"/>
        </w:rPr>
        <w:t>б организации ярмарочной торговли на территории городского округа город Переславль-Залесский Ярославской области</w:t>
      </w:r>
      <w:r>
        <w:rPr>
          <w:sz w:val="26"/>
          <w:szCs w:val="26"/>
        </w:rPr>
        <w:t>.</w:t>
      </w:r>
    </w:p>
    <w:p w:rsidR="00AC5302" w:rsidRDefault="00AC5302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p w:rsidR="002E6933" w:rsidRDefault="002E693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p w:rsidR="002E6933" w:rsidRPr="00E80E7F" w:rsidRDefault="002E6933" w:rsidP="00CF557D">
      <w:pPr>
        <w:shd w:val="clear" w:color="auto" w:fill="FFFFFF"/>
        <w:spacing w:line="259" w:lineRule="auto"/>
        <w:ind w:firstLine="720"/>
        <w:jc w:val="both"/>
        <w:rPr>
          <w:sz w:val="26"/>
          <w:szCs w:val="26"/>
        </w:rPr>
      </w:pPr>
    </w:p>
    <w:bookmarkEnd w:id="0"/>
    <w:bookmarkEnd w:id="1"/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Председатель Координационного совета</w:t>
      </w:r>
    </w:p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по малому и среднему предпринимательству</w:t>
      </w:r>
    </w:p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городского округа город Переславль-Залесский</w:t>
      </w:r>
    </w:p>
    <w:p w:rsidR="00302379" w:rsidRPr="00E80E7F" w:rsidRDefault="00302379">
      <w:pPr>
        <w:pStyle w:val="10"/>
        <w:rPr>
          <w:sz w:val="26"/>
          <w:szCs w:val="26"/>
        </w:rPr>
      </w:pPr>
      <w:r w:rsidRPr="00E80E7F">
        <w:rPr>
          <w:sz w:val="26"/>
          <w:szCs w:val="26"/>
        </w:rPr>
        <w:t>Ярославской области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 </w:t>
      </w:r>
      <w:r w:rsidR="006B0086" w:rsidRPr="00E80E7F">
        <w:rPr>
          <w:sz w:val="26"/>
          <w:szCs w:val="26"/>
        </w:rPr>
        <w:t xml:space="preserve"> </w:t>
      </w:r>
      <w:r w:rsidRPr="00E80E7F">
        <w:rPr>
          <w:sz w:val="26"/>
          <w:szCs w:val="26"/>
        </w:rPr>
        <w:t xml:space="preserve">    </w:t>
      </w:r>
      <w:r w:rsidR="006B0086" w:rsidRPr="00E80E7F">
        <w:rPr>
          <w:sz w:val="26"/>
          <w:szCs w:val="26"/>
        </w:rPr>
        <w:t>О.И. Батищева</w:t>
      </w:r>
      <w:r w:rsidRPr="00E80E7F">
        <w:rPr>
          <w:sz w:val="26"/>
          <w:szCs w:val="26"/>
        </w:rPr>
        <w:t xml:space="preserve">                     </w:t>
      </w:r>
    </w:p>
    <w:p w:rsidR="00302379" w:rsidRDefault="00302379">
      <w:pPr>
        <w:pStyle w:val="10"/>
        <w:rPr>
          <w:sz w:val="26"/>
          <w:szCs w:val="26"/>
        </w:rPr>
      </w:pPr>
    </w:p>
    <w:p w:rsidR="002E6933" w:rsidRPr="00E80E7F" w:rsidRDefault="002E6933">
      <w:pPr>
        <w:pStyle w:val="10"/>
        <w:rPr>
          <w:sz w:val="26"/>
          <w:szCs w:val="26"/>
        </w:rPr>
      </w:pPr>
    </w:p>
    <w:p w:rsidR="00E80E7F" w:rsidRPr="00E80E7F" w:rsidRDefault="00302379">
      <w:pPr>
        <w:pStyle w:val="10"/>
        <w:rPr>
          <w:b/>
          <w:sz w:val="26"/>
          <w:szCs w:val="26"/>
        </w:rPr>
      </w:pPr>
      <w:r w:rsidRPr="00E80E7F">
        <w:rPr>
          <w:sz w:val="26"/>
          <w:szCs w:val="26"/>
        </w:rPr>
        <w:t xml:space="preserve">Секретарь                  </w:t>
      </w:r>
      <w:r w:rsidRPr="00E80E7F">
        <w:rPr>
          <w:sz w:val="26"/>
          <w:szCs w:val="26"/>
        </w:rPr>
        <w:tab/>
      </w:r>
      <w:r w:rsidRPr="00E80E7F">
        <w:rPr>
          <w:sz w:val="26"/>
          <w:szCs w:val="26"/>
        </w:rPr>
        <w:tab/>
        <w:t xml:space="preserve">                                                                Е.Е. Ильичева </w:t>
      </w:r>
    </w:p>
    <w:sectPr w:rsidR="00E80E7F" w:rsidRPr="00E80E7F" w:rsidSect="002E6933">
      <w:headerReference w:type="even" r:id="rId8"/>
      <w:headerReference w:type="default" r:id="rId9"/>
      <w:headerReference w:type="first" r:id="rId10"/>
      <w:pgSz w:w="11907" w:h="16840"/>
      <w:pgMar w:top="1134" w:right="851" w:bottom="851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8549D" w:rsidRDefault="0028549D" w:rsidP="00342E02">
      <w:r>
        <w:separator/>
      </w:r>
    </w:p>
  </w:endnote>
  <w:endnote w:type="continuationSeparator" w:id="0">
    <w:p w:rsidR="0028549D" w:rsidRDefault="0028549D" w:rsidP="00342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8549D" w:rsidRDefault="0028549D" w:rsidP="00342E02">
      <w:r>
        <w:separator/>
      </w:r>
    </w:p>
  </w:footnote>
  <w:footnote w:type="continuationSeparator" w:id="0">
    <w:p w:rsidR="0028549D" w:rsidRDefault="0028549D" w:rsidP="00342E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302379" w:rsidRDefault="00302379">
    <w:pPr>
      <w:pStyle w:val="10"/>
      <w:tabs>
        <w:tab w:val="center" w:pos="4153"/>
        <w:tab w:val="right" w:pos="8306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both"/>
      <w:rPr>
        <w:color w:val="000000"/>
      </w:rPr>
    </w:pPr>
    <w:r>
      <w:rPr>
        <w:color w:val="000000"/>
        <w:sz w:val="24"/>
        <w:szCs w:val="24"/>
      </w:rPr>
      <w:t xml:space="preserve">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2379" w:rsidRDefault="00302379">
    <w:pPr>
      <w:pStyle w:val="10"/>
      <w:tabs>
        <w:tab w:val="center" w:pos="4153"/>
        <w:tab w:val="right" w:pos="8306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7A14C3"/>
    <w:multiLevelType w:val="multilevel"/>
    <w:tmpl w:val="FFFFFFFF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2E052F2D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41A218B8"/>
    <w:multiLevelType w:val="multilevel"/>
    <w:tmpl w:val="FFFFFFFF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 w15:restartNumberingAfterBreak="0">
    <w:nsid w:val="77BE0228"/>
    <w:multiLevelType w:val="multilevel"/>
    <w:tmpl w:val="FFFFFFFF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79A16797"/>
    <w:multiLevelType w:val="multilevel"/>
    <w:tmpl w:val="C2803E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42E02"/>
    <w:rsid w:val="000459B7"/>
    <w:rsid w:val="00045F28"/>
    <w:rsid w:val="000561C6"/>
    <w:rsid w:val="00062B59"/>
    <w:rsid w:val="0009779D"/>
    <w:rsid w:val="000E444C"/>
    <w:rsid w:val="000F7FD7"/>
    <w:rsid w:val="00150DB2"/>
    <w:rsid w:val="00183166"/>
    <w:rsid w:val="001A5669"/>
    <w:rsid w:val="001D0F22"/>
    <w:rsid w:val="00225E79"/>
    <w:rsid w:val="0028549D"/>
    <w:rsid w:val="002C31F5"/>
    <w:rsid w:val="002E6933"/>
    <w:rsid w:val="00302379"/>
    <w:rsid w:val="003073F6"/>
    <w:rsid w:val="00342E02"/>
    <w:rsid w:val="00347151"/>
    <w:rsid w:val="00386C00"/>
    <w:rsid w:val="003B2739"/>
    <w:rsid w:val="003C6716"/>
    <w:rsid w:val="00422790"/>
    <w:rsid w:val="00445FEC"/>
    <w:rsid w:val="00484AD2"/>
    <w:rsid w:val="00510CA1"/>
    <w:rsid w:val="005416EC"/>
    <w:rsid w:val="00572844"/>
    <w:rsid w:val="00587B54"/>
    <w:rsid w:val="005903DB"/>
    <w:rsid w:val="005B2B55"/>
    <w:rsid w:val="00611B60"/>
    <w:rsid w:val="00615C46"/>
    <w:rsid w:val="0062110E"/>
    <w:rsid w:val="006326E9"/>
    <w:rsid w:val="00643FB3"/>
    <w:rsid w:val="006A56D9"/>
    <w:rsid w:val="006B0086"/>
    <w:rsid w:val="006E04DA"/>
    <w:rsid w:val="006F57DC"/>
    <w:rsid w:val="00711755"/>
    <w:rsid w:val="0071610B"/>
    <w:rsid w:val="00790F75"/>
    <w:rsid w:val="007E3C08"/>
    <w:rsid w:val="007F51FF"/>
    <w:rsid w:val="00847B45"/>
    <w:rsid w:val="008613E3"/>
    <w:rsid w:val="00861858"/>
    <w:rsid w:val="008D1EDF"/>
    <w:rsid w:val="008E5416"/>
    <w:rsid w:val="00974926"/>
    <w:rsid w:val="00984AD2"/>
    <w:rsid w:val="009D386B"/>
    <w:rsid w:val="009D3CDC"/>
    <w:rsid w:val="009D65CC"/>
    <w:rsid w:val="009F3BF3"/>
    <w:rsid w:val="00A0563F"/>
    <w:rsid w:val="00A11E83"/>
    <w:rsid w:val="00A83DB3"/>
    <w:rsid w:val="00AA52AC"/>
    <w:rsid w:val="00AB69B0"/>
    <w:rsid w:val="00AC5302"/>
    <w:rsid w:val="00AF2ED7"/>
    <w:rsid w:val="00B222EB"/>
    <w:rsid w:val="00B4690C"/>
    <w:rsid w:val="00B534CD"/>
    <w:rsid w:val="00B57FFC"/>
    <w:rsid w:val="00C37894"/>
    <w:rsid w:val="00CC3467"/>
    <w:rsid w:val="00CF557D"/>
    <w:rsid w:val="00D13447"/>
    <w:rsid w:val="00DA657F"/>
    <w:rsid w:val="00DB067B"/>
    <w:rsid w:val="00DB4E68"/>
    <w:rsid w:val="00DB68B5"/>
    <w:rsid w:val="00DC5D87"/>
    <w:rsid w:val="00E80E7F"/>
    <w:rsid w:val="00E85B45"/>
    <w:rsid w:val="00EA53BC"/>
    <w:rsid w:val="00F022D2"/>
    <w:rsid w:val="00F04576"/>
    <w:rsid w:val="00F118EE"/>
    <w:rsid w:val="00F275BB"/>
    <w:rsid w:val="00F3204D"/>
    <w:rsid w:val="00FD3B2D"/>
    <w:rsid w:val="00FF06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C2BE627"/>
  <w15:docId w15:val="{269DDAF3-76E0-47E9-80F7-276CFD2F35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3C08"/>
  </w:style>
  <w:style w:type="paragraph" w:styleId="1">
    <w:name w:val="heading 1"/>
    <w:basedOn w:val="10"/>
    <w:next w:val="10"/>
    <w:link w:val="11"/>
    <w:uiPriority w:val="99"/>
    <w:qFormat/>
    <w:rsid w:val="00342E0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link w:val="20"/>
    <w:uiPriority w:val="99"/>
    <w:qFormat/>
    <w:rsid w:val="00342E0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link w:val="30"/>
    <w:uiPriority w:val="99"/>
    <w:qFormat/>
    <w:rsid w:val="00342E0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link w:val="40"/>
    <w:uiPriority w:val="99"/>
    <w:qFormat/>
    <w:rsid w:val="00342E02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link w:val="50"/>
    <w:uiPriority w:val="99"/>
    <w:qFormat/>
    <w:rsid w:val="00342E0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10"/>
    <w:next w:val="10"/>
    <w:link w:val="60"/>
    <w:uiPriority w:val="99"/>
    <w:qFormat/>
    <w:rsid w:val="00342E02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uiPriority w:val="99"/>
    <w:locked/>
    <w:rsid w:val="00045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45F2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45F28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45F28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045F28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045F28"/>
    <w:rPr>
      <w:rFonts w:ascii="Calibri" w:hAnsi="Calibri" w:cs="Times New Roman"/>
      <w:b/>
      <w:bCs/>
    </w:rPr>
  </w:style>
  <w:style w:type="paragraph" w:customStyle="1" w:styleId="10">
    <w:name w:val="Обычный1"/>
    <w:uiPriority w:val="99"/>
    <w:rsid w:val="00342E02"/>
  </w:style>
  <w:style w:type="paragraph" w:styleId="a3">
    <w:name w:val="Title"/>
    <w:basedOn w:val="10"/>
    <w:next w:val="10"/>
    <w:link w:val="a4"/>
    <w:uiPriority w:val="99"/>
    <w:qFormat/>
    <w:rsid w:val="00342E02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Заголовок Знак"/>
    <w:link w:val="a3"/>
    <w:uiPriority w:val="99"/>
    <w:locked/>
    <w:rsid w:val="00045F28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10"/>
    <w:next w:val="10"/>
    <w:link w:val="a6"/>
    <w:uiPriority w:val="99"/>
    <w:qFormat/>
    <w:rsid w:val="00342E02"/>
    <w:pPr>
      <w:keepNext/>
      <w:keepLines/>
      <w:spacing w:before="360" w:after="80"/>
    </w:pPr>
    <w:rPr>
      <w:rFonts w:ascii="Georgia" w:hAnsi="Georgia" w:cs="Georgia"/>
      <w:i/>
      <w:color w:val="666666"/>
      <w:sz w:val="48"/>
      <w:szCs w:val="48"/>
    </w:rPr>
  </w:style>
  <w:style w:type="character" w:customStyle="1" w:styleId="a6">
    <w:name w:val="Подзаголовок Знак"/>
    <w:link w:val="a5"/>
    <w:uiPriority w:val="99"/>
    <w:locked/>
    <w:rsid w:val="00045F28"/>
    <w:rPr>
      <w:rFonts w:ascii="Cambria" w:hAnsi="Cambria" w:cs="Times New Roman"/>
      <w:sz w:val="24"/>
      <w:szCs w:val="24"/>
    </w:rPr>
  </w:style>
  <w:style w:type="table" w:customStyle="1" w:styleId="a7">
    <w:name w:val="Стиль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Стиль2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Стиль1"/>
    <w:uiPriority w:val="99"/>
    <w:rsid w:val="00342E02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a8">
    <w:name w:val="No Spacing"/>
    <w:uiPriority w:val="1"/>
    <w:qFormat/>
    <w:rsid w:val="00F275B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7FEAEB-20B7-4603-95A8-1301FCEE6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1</Pages>
  <Words>3460</Words>
  <Characters>19727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35</cp:revision>
  <dcterms:created xsi:type="dcterms:W3CDTF">2021-04-02T10:15:00Z</dcterms:created>
  <dcterms:modified xsi:type="dcterms:W3CDTF">2021-12-24T05:27:00Z</dcterms:modified>
</cp:coreProperties>
</file>